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85" w:type="dxa"/>
        <w:tblLook w:val="04A0" w:firstRow="1" w:lastRow="0" w:firstColumn="1" w:lastColumn="0" w:noHBand="0" w:noVBand="1"/>
      </w:tblPr>
      <w:tblGrid>
        <w:gridCol w:w="3561"/>
        <w:gridCol w:w="10924"/>
      </w:tblGrid>
      <w:tr w:rsidR="001F412E" w14:paraId="53BFEF56" w14:textId="77777777" w:rsidTr="001F412E">
        <w:trPr>
          <w:trHeight w:val="1250"/>
        </w:trPr>
        <w:tc>
          <w:tcPr>
            <w:tcW w:w="1975" w:type="dxa"/>
            <w:tcBorders>
              <w:top w:val="nil"/>
              <w:left w:val="nil"/>
              <w:bottom w:val="nil"/>
              <w:right w:val="nil"/>
            </w:tcBorders>
          </w:tcPr>
          <w:p w14:paraId="77823515" w14:textId="6AC16BB4" w:rsidR="001F412E" w:rsidRDefault="001F412E" w:rsidP="001F412E">
            <w:pPr>
              <w:rPr>
                <w:rFonts w:ascii="Lato" w:hAnsi="Lato"/>
                <w:b/>
                <w:sz w:val="28"/>
              </w:rPr>
            </w:pPr>
            <w:r>
              <w:rPr>
                <w:rFonts w:ascii="Lato" w:hAnsi="Lato"/>
                <w:b/>
                <w:noProof/>
                <w:sz w:val="28"/>
              </w:rPr>
              <w:drawing>
                <wp:inline distT="0" distB="0" distL="0" distR="0" wp14:anchorId="194DDA65" wp14:editId="65133359">
                  <wp:extent cx="2124075" cy="8096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SP_logo_2015_color_seal_outlines_PRIN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2146050" cy="818022"/>
                          </a:xfrm>
                          <a:prstGeom prst="rect">
                            <a:avLst/>
                          </a:prstGeom>
                        </pic:spPr>
                      </pic:pic>
                    </a:graphicData>
                  </a:graphic>
                </wp:inline>
              </w:drawing>
            </w:r>
          </w:p>
        </w:tc>
        <w:tc>
          <w:tcPr>
            <w:tcW w:w="12510" w:type="dxa"/>
            <w:tcBorders>
              <w:top w:val="nil"/>
              <w:left w:val="nil"/>
              <w:bottom w:val="nil"/>
              <w:right w:val="nil"/>
            </w:tcBorders>
          </w:tcPr>
          <w:p w14:paraId="49B91A4B" w14:textId="7D4D3F59" w:rsidR="001F412E" w:rsidRPr="00335061" w:rsidRDefault="001F412E" w:rsidP="001F412E">
            <w:pPr>
              <w:jc w:val="center"/>
              <w:rPr>
                <w:rFonts w:ascii="Lato" w:hAnsi="Lato"/>
              </w:rPr>
            </w:pPr>
            <w:r w:rsidRPr="00335061">
              <w:rPr>
                <w:rFonts w:ascii="Lato" w:hAnsi="Lato"/>
                <w:sz w:val="28"/>
              </w:rPr>
              <w:t>Association of Washington School Principals</w:t>
            </w:r>
            <w:r w:rsidR="00335061" w:rsidRPr="00335061">
              <w:rPr>
                <w:rFonts w:ascii="Lato" w:hAnsi="Lato"/>
                <w:sz w:val="28"/>
              </w:rPr>
              <w:br/>
            </w:r>
            <w:r w:rsidRPr="00335061">
              <w:rPr>
                <w:rFonts w:ascii="Lato" w:hAnsi="Lato"/>
                <w:sz w:val="28"/>
              </w:rPr>
              <w:t>Washington School Principals’ Education Foundation</w:t>
            </w:r>
          </w:p>
          <w:p w14:paraId="593B51DA" w14:textId="0E3F0BA7" w:rsidR="001F412E" w:rsidRDefault="001F412E" w:rsidP="001F412E">
            <w:pPr>
              <w:jc w:val="center"/>
              <w:rPr>
                <w:rFonts w:ascii="Lato" w:hAnsi="Lato"/>
                <w:b/>
                <w:sz w:val="28"/>
              </w:rPr>
            </w:pPr>
            <w:r w:rsidRPr="00335061">
              <w:rPr>
                <w:rFonts w:ascii="Lato" w:hAnsi="Lato"/>
                <w:b/>
                <w:color w:val="0070C0"/>
                <w:sz w:val="32"/>
              </w:rPr>
              <w:t>Expense Claim Voucher</w:t>
            </w:r>
          </w:p>
        </w:tc>
      </w:tr>
    </w:tbl>
    <w:p w14:paraId="5719B568" w14:textId="61604D3E" w:rsidR="001F412E" w:rsidRPr="00335061" w:rsidRDefault="00F02CED" w:rsidP="001F412E">
      <w:pPr>
        <w:rPr>
          <w:rFonts w:ascii="Lato" w:hAnsi="Lato"/>
          <w:sz w:val="16"/>
        </w:rPr>
      </w:pPr>
      <w:r w:rsidRPr="003C4E9E">
        <w:rPr>
          <w:rFonts w:ascii="Lato" w:hAnsi="Lato"/>
          <w:noProof/>
          <w:sz w:val="16"/>
        </w:rPr>
        <mc:AlternateContent>
          <mc:Choice Requires="wps">
            <w:drawing>
              <wp:anchor distT="45720" distB="45720" distL="114300" distR="114300" simplePos="0" relativeHeight="251661312" behindDoc="0" locked="0" layoutInCell="1" allowOverlap="1" wp14:anchorId="15384236" wp14:editId="03E0D748">
                <wp:simplePos x="0" y="0"/>
                <wp:positionH relativeFrom="margin">
                  <wp:align>right</wp:align>
                </wp:positionH>
                <wp:positionV relativeFrom="paragraph">
                  <wp:posOffset>47625</wp:posOffset>
                </wp:positionV>
                <wp:extent cx="4057650" cy="1266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266825"/>
                        </a:xfrm>
                        <a:prstGeom prst="rect">
                          <a:avLst/>
                        </a:prstGeom>
                        <a:solidFill>
                          <a:srgbClr val="D9F1F7"/>
                        </a:solidFill>
                        <a:ln w="9525">
                          <a:noFill/>
                          <a:miter lim="800000"/>
                          <a:headEnd/>
                          <a:tailEnd/>
                        </a:ln>
                      </wps:spPr>
                      <wps:txbx>
                        <w:txbxContent>
                          <w:p w14:paraId="6E55D465" w14:textId="537F5950" w:rsidR="00F02CED" w:rsidRDefault="00F02CED" w:rsidP="00F02CED">
                            <w:pPr>
                              <w:rPr>
                                <w:rFonts w:ascii="Lato" w:hAnsi="Lato"/>
                                <w:sz w:val="18"/>
                              </w:rPr>
                            </w:pPr>
                            <w:r>
                              <w:rPr>
                                <w:rFonts w:ascii="Lato" w:hAnsi="Lato"/>
                                <w:b/>
                                <w:sz w:val="18"/>
                              </w:rPr>
                              <w:t>COMPONENTS/C</w:t>
                            </w:r>
                            <w:r w:rsidR="006271E2">
                              <w:rPr>
                                <w:rFonts w:ascii="Lato" w:hAnsi="Lato"/>
                                <w:b/>
                                <w:sz w:val="18"/>
                              </w:rPr>
                              <w:t>OMMITTEES</w:t>
                            </w:r>
                            <w:r w:rsidRPr="003C4E9E">
                              <w:rPr>
                                <w:rFonts w:ascii="Lato" w:hAnsi="Lato"/>
                                <w:b/>
                                <w:sz w:val="18"/>
                              </w:rPr>
                              <w:t>:</w:t>
                            </w:r>
                            <w:r w:rsidRPr="003C4E9E">
                              <w:rPr>
                                <w:rFonts w:ascii="Lato" w:hAnsi="Lato"/>
                                <w:sz w:val="18"/>
                              </w:rPr>
                              <w:t xml:space="preserve"> </w:t>
                            </w:r>
                            <w:r>
                              <w:rPr>
                                <w:rFonts w:ascii="Lato" w:hAnsi="Lato"/>
                                <w:sz w:val="18"/>
                              </w:rPr>
                              <w:t>If applicable, please indicate the component or committee the expense belongs to. Here are some examples:</w:t>
                            </w:r>
                          </w:p>
                          <w:p w14:paraId="61708C99" w14:textId="77777777" w:rsidR="00F02CED" w:rsidRDefault="00F02CED" w:rsidP="00F02CED">
                            <w:pPr>
                              <w:pStyle w:val="ListParagraph"/>
                              <w:numPr>
                                <w:ilvl w:val="0"/>
                                <w:numId w:val="1"/>
                              </w:numPr>
                              <w:rPr>
                                <w:rFonts w:ascii="Lato" w:hAnsi="Lato"/>
                                <w:sz w:val="18"/>
                              </w:rPr>
                            </w:pPr>
                            <w:r w:rsidRPr="00F02CED">
                              <w:rPr>
                                <w:rFonts w:ascii="Lato" w:hAnsi="Lato"/>
                                <w:sz w:val="18"/>
                              </w:rPr>
                              <w:t>AWSP/WSPEF</w:t>
                            </w:r>
                          </w:p>
                          <w:p w14:paraId="1EC63928" w14:textId="77777777" w:rsidR="00F02CED" w:rsidRDefault="00F02CED" w:rsidP="00F02CED">
                            <w:pPr>
                              <w:pStyle w:val="ListParagraph"/>
                              <w:numPr>
                                <w:ilvl w:val="0"/>
                                <w:numId w:val="1"/>
                              </w:numPr>
                              <w:rPr>
                                <w:rFonts w:ascii="Lato" w:hAnsi="Lato"/>
                                <w:sz w:val="18"/>
                              </w:rPr>
                            </w:pPr>
                            <w:r w:rsidRPr="00F02CED">
                              <w:rPr>
                                <w:rFonts w:ascii="Lato" w:hAnsi="Lato"/>
                                <w:sz w:val="18"/>
                              </w:rPr>
                              <w:t>ESPAW (Elementary)</w:t>
                            </w:r>
                          </w:p>
                          <w:p w14:paraId="59473B57" w14:textId="77777777" w:rsidR="00F02CED" w:rsidRDefault="00F02CED" w:rsidP="00F02CED">
                            <w:pPr>
                              <w:pStyle w:val="ListParagraph"/>
                              <w:numPr>
                                <w:ilvl w:val="0"/>
                                <w:numId w:val="1"/>
                              </w:numPr>
                              <w:rPr>
                                <w:rFonts w:ascii="Lato" w:hAnsi="Lato"/>
                                <w:sz w:val="18"/>
                              </w:rPr>
                            </w:pPr>
                            <w:r w:rsidRPr="00F02CED">
                              <w:rPr>
                                <w:rFonts w:ascii="Lato" w:hAnsi="Lato"/>
                                <w:sz w:val="18"/>
                              </w:rPr>
                              <w:t>AWMLP (Middle Level)</w:t>
                            </w:r>
                          </w:p>
                          <w:p w14:paraId="07E01E11" w14:textId="77777777" w:rsidR="00F02CED" w:rsidRDefault="00F02CED" w:rsidP="00F02CED">
                            <w:pPr>
                              <w:pStyle w:val="ListParagraph"/>
                              <w:numPr>
                                <w:ilvl w:val="0"/>
                                <w:numId w:val="1"/>
                              </w:numPr>
                              <w:rPr>
                                <w:rFonts w:ascii="Lato" w:hAnsi="Lato"/>
                                <w:sz w:val="18"/>
                              </w:rPr>
                            </w:pPr>
                            <w:r w:rsidRPr="00F02CED">
                              <w:rPr>
                                <w:rFonts w:ascii="Lato" w:hAnsi="Lato"/>
                                <w:sz w:val="18"/>
                              </w:rPr>
                              <w:t>WASSP (High School)</w:t>
                            </w:r>
                          </w:p>
                          <w:p w14:paraId="05993EB2" w14:textId="306BE80D" w:rsidR="00F02CED" w:rsidRPr="00F02CED" w:rsidRDefault="00F02CED" w:rsidP="00F02CED">
                            <w:pPr>
                              <w:pStyle w:val="ListParagraph"/>
                              <w:numPr>
                                <w:ilvl w:val="0"/>
                                <w:numId w:val="1"/>
                              </w:numPr>
                              <w:rPr>
                                <w:rFonts w:ascii="Lato" w:hAnsi="Lato"/>
                                <w:sz w:val="18"/>
                              </w:rPr>
                            </w:pPr>
                            <w:r>
                              <w:rPr>
                                <w:rFonts w:ascii="Lato" w:hAnsi="Lato"/>
                                <w:sz w:val="18"/>
                              </w:rPr>
                              <w:t>Any of AWSP’s committees (Advocacy, Communications, etc.)</w:t>
                            </w:r>
                            <w:r>
                              <w:rPr>
                                <w:rFonts w:ascii="Lato" w:hAnsi="Lato"/>
                                <w:sz w:val="18"/>
                              </w:rPr>
                              <w:br/>
                            </w:r>
                            <w:r w:rsidRPr="00F02CED">
                              <w:rPr>
                                <w:rFonts w:ascii="Lato" w:hAnsi="Lato"/>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84236" id="_x0000_t202" coordsize="21600,21600" o:spt="202" path="m,l,21600r21600,l21600,xe">
                <v:stroke joinstyle="miter"/>
                <v:path gradientshapeok="t" o:connecttype="rect"/>
              </v:shapetype>
              <v:shape id="Text Box 2" o:spid="_x0000_s1026" type="#_x0000_t202" style="position:absolute;margin-left:268.3pt;margin-top:3.75pt;width:319.5pt;height:9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" fillcolor="#d9f1f7" stroked="f">
                <v:textbox>
                  <w:txbxContent>
                    <w:p w14:paraId="6E55D465" w14:textId="537F5950" w:rsidR="00F02CED" w:rsidRDefault="00F02CED" w:rsidP="00F02CED">
                      <w:pPr>
                        <w:rPr>
                          <w:rFonts w:ascii="Lato" w:hAnsi="Lato"/>
                          <w:sz w:val="18"/>
                        </w:rPr>
                      </w:pPr>
                      <w:r>
                        <w:rPr>
                          <w:rFonts w:ascii="Lato" w:hAnsi="Lato"/>
                          <w:b/>
                          <w:sz w:val="18"/>
                        </w:rPr>
                        <w:t>COMPONENTS/C</w:t>
                      </w:r>
                      <w:r w:rsidR="006271E2">
                        <w:rPr>
                          <w:rFonts w:ascii="Lato" w:hAnsi="Lato"/>
                          <w:b/>
                          <w:sz w:val="18"/>
                        </w:rPr>
                        <w:t>OMMITTEES</w:t>
                      </w:r>
                      <w:r w:rsidRPr="003C4E9E">
                        <w:rPr>
                          <w:rFonts w:ascii="Lato" w:hAnsi="Lato"/>
                          <w:b/>
                          <w:sz w:val="18"/>
                        </w:rPr>
                        <w:t>:</w:t>
                      </w:r>
                      <w:r w:rsidRPr="003C4E9E">
                        <w:rPr>
                          <w:rFonts w:ascii="Lato" w:hAnsi="Lato"/>
                          <w:sz w:val="18"/>
                        </w:rPr>
                        <w:t xml:space="preserve"> </w:t>
                      </w:r>
                      <w:r>
                        <w:rPr>
                          <w:rFonts w:ascii="Lato" w:hAnsi="Lato"/>
                          <w:sz w:val="18"/>
                        </w:rPr>
                        <w:t>If applicable, please indicate the component or committee the expense belongs to. Here are some examples:</w:t>
                      </w:r>
                    </w:p>
                    <w:p w14:paraId="61708C99" w14:textId="77777777" w:rsidR="00F02CED" w:rsidRDefault="00F02CED" w:rsidP="00F02CED">
                      <w:pPr>
                        <w:pStyle w:val="ListParagraph"/>
                        <w:numPr>
                          <w:ilvl w:val="0"/>
                          <w:numId w:val="1"/>
                        </w:numPr>
                        <w:rPr>
                          <w:rFonts w:ascii="Lato" w:hAnsi="Lato"/>
                          <w:sz w:val="18"/>
                        </w:rPr>
                      </w:pPr>
                      <w:r w:rsidRPr="00F02CED">
                        <w:rPr>
                          <w:rFonts w:ascii="Lato" w:hAnsi="Lato"/>
                          <w:sz w:val="18"/>
                        </w:rPr>
                        <w:t>AWSP/WSPEF</w:t>
                      </w:r>
                    </w:p>
                    <w:p w14:paraId="1EC63928" w14:textId="77777777" w:rsidR="00F02CED" w:rsidRDefault="00F02CED" w:rsidP="00F02CED">
                      <w:pPr>
                        <w:pStyle w:val="ListParagraph"/>
                        <w:numPr>
                          <w:ilvl w:val="0"/>
                          <w:numId w:val="1"/>
                        </w:numPr>
                        <w:rPr>
                          <w:rFonts w:ascii="Lato" w:hAnsi="Lato"/>
                          <w:sz w:val="18"/>
                        </w:rPr>
                      </w:pPr>
                      <w:r w:rsidRPr="00F02CED">
                        <w:rPr>
                          <w:rFonts w:ascii="Lato" w:hAnsi="Lato"/>
                          <w:sz w:val="18"/>
                        </w:rPr>
                        <w:t>ESPAW (Elementary)</w:t>
                      </w:r>
                    </w:p>
                    <w:p w14:paraId="59473B57" w14:textId="77777777" w:rsidR="00F02CED" w:rsidRDefault="00F02CED" w:rsidP="00F02CED">
                      <w:pPr>
                        <w:pStyle w:val="ListParagraph"/>
                        <w:numPr>
                          <w:ilvl w:val="0"/>
                          <w:numId w:val="1"/>
                        </w:numPr>
                        <w:rPr>
                          <w:rFonts w:ascii="Lato" w:hAnsi="Lato"/>
                          <w:sz w:val="18"/>
                        </w:rPr>
                      </w:pPr>
                      <w:r w:rsidRPr="00F02CED">
                        <w:rPr>
                          <w:rFonts w:ascii="Lato" w:hAnsi="Lato"/>
                          <w:sz w:val="18"/>
                        </w:rPr>
                        <w:t>AWMLP (Middle Level)</w:t>
                      </w:r>
                    </w:p>
                    <w:p w14:paraId="07E01E11" w14:textId="77777777" w:rsidR="00F02CED" w:rsidRDefault="00F02CED" w:rsidP="00F02CED">
                      <w:pPr>
                        <w:pStyle w:val="ListParagraph"/>
                        <w:numPr>
                          <w:ilvl w:val="0"/>
                          <w:numId w:val="1"/>
                        </w:numPr>
                        <w:rPr>
                          <w:rFonts w:ascii="Lato" w:hAnsi="Lato"/>
                          <w:sz w:val="18"/>
                        </w:rPr>
                      </w:pPr>
                      <w:r w:rsidRPr="00F02CED">
                        <w:rPr>
                          <w:rFonts w:ascii="Lato" w:hAnsi="Lato"/>
                          <w:sz w:val="18"/>
                        </w:rPr>
                        <w:t>WASSP (High School)</w:t>
                      </w:r>
                    </w:p>
                    <w:p w14:paraId="05993EB2" w14:textId="306BE80D" w:rsidR="00F02CED" w:rsidRPr="00F02CED" w:rsidRDefault="00F02CED" w:rsidP="00F02CED">
                      <w:pPr>
                        <w:pStyle w:val="ListParagraph"/>
                        <w:numPr>
                          <w:ilvl w:val="0"/>
                          <w:numId w:val="1"/>
                        </w:numPr>
                        <w:rPr>
                          <w:rFonts w:ascii="Lato" w:hAnsi="Lato"/>
                          <w:sz w:val="18"/>
                        </w:rPr>
                      </w:pPr>
                      <w:r>
                        <w:rPr>
                          <w:rFonts w:ascii="Lato" w:hAnsi="Lato"/>
                          <w:sz w:val="18"/>
                        </w:rPr>
                        <w:t>Any of AWSP’s committees (Advocacy, Communications, etc.)</w:t>
                      </w:r>
                      <w:r>
                        <w:rPr>
                          <w:rFonts w:ascii="Lato" w:hAnsi="Lato"/>
                          <w:sz w:val="18"/>
                        </w:rPr>
                        <w:br/>
                      </w:r>
                      <w:r w:rsidRPr="00F02CED">
                        <w:rPr>
                          <w:rFonts w:ascii="Lato" w:hAnsi="Lato"/>
                          <w:sz w:val="18"/>
                        </w:rPr>
                        <w:br/>
                      </w:r>
                    </w:p>
                  </w:txbxContent>
                </v:textbox>
                <w10:wrap type="square" anchorx="margin"/>
              </v:shape>
            </w:pict>
          </mc:Fallback>
        </mc:AlternateContent>
      </w:r>
      <w:r w:rsidR="00335061">
        <w:rPr>
          <w:rFonts w:ascii="Lato" w:hAnsi="Lato"/>
          <w:sz w:val="18"/>
        </w:rPr>
        <w:br/>
      </w:r>
      <w:r w:rsidR="00335061">
        <w:rPr>
          <w:rFonts w:ascii="Lato" w:hAnsi="Lato"/>
          <w:sz w:val="18"/>
        </w:rPr>
        <w:br/>
      </w:r>
      <w:r w:rsidR="001F412E" w:rsidRPr="00335061">
        <w:rPr>
          <w:rFonts w:ascii="Lato" w:hAnsi="Lato"/>
          <w:sz w:val="16"/>
        </w:rPr>
        <w:t>Name</w:t>
      </w:r>
      <w:r w:rsidR="00335061" w:rsidRPr="00335061">
        <w:rPr>
          <w:rFonts w:ascii="Lato" w:hAnsi="Lato"/>
          <w:sz w:val="16"/>
        </w:rPr>
        <w:t>___________________________________________________________________________________________________</w:t>
      </w:r>
      <w:r w:rsidR="00B57E41" w:rsidRPr="00335061">
        <w:rPr>
          <w:rFonts w:ascii="Lato" w:hAnsi="Lato"/>
          <w:sz w:val="16"/>
        </w:rPr>
        <w:t>_____________</w:t>
      </w:r>
    </w:p>
    <w:p w14:paraId="79F77C9F" w14:textId="2D361B9A" w:rsidR="001F412E" w:rsidRPr="00335061" w:rsidRDefault="001F412E" w:rsidP="001F412E">
      <w:pPr>
        <w:rPr>
          <w:rFonts w:ascii="Lato" w:hAnsi="Lato"/>
          <w:sz w:val="16"/>
        </w:rPr>
      </w:pPr>
      <w:r w:rsidRPr="00335061">
        <w:rPr>
          <w:rFonts w:ascii="Lato" w:hAnsi="Lato"/>
          <w:sz w:val="16"/>
        </w:rPr>
        <w:t>Mailing Address</w:t>
      </w:r>
      <w:r w:rsidR="00335061" w:rsidRPr="00335061">
        <w:rPr>
          <w:rFonts w:ascii="Lato" w:hAnsi="Lato"/>
          <w:sz w:val="16"/>
        </w:rPr>
        <w:t>________________________________________________________________________________________</w:t>
      </w:r>
      <w:r w:rsidR="00B57E41" w:rsidRPr="00335061">
        <w:rPr>
          <w:rFonts w:ascii="Lato" w:hAnsi="Lato"/>
          <w:sz w:val="16"/>
        </w:rPr>
        <w:t>_____________</w:t>
      </w:r>
    </w:p>
    <w:p w14:paraId="2D52E8DF" w14:textId="0FCDB332" w:rsidR="001F412E" w:rsidRPr="00335061" w:rsidRDefault="001F412E" w:rsidP="001F412E">
      <w:pPr>
        <w:rPr>
          <w:rFonts w:ascii="Lato" w:hAnsi="Lato"/>
          <w:sz w:val="16"/>
        </w:rPr>
      </w:pPr>
      <w:r w:rsidRPr="00335061">
        <w:rPr>
          <w:rFonts w:ascii="Lato" w:hAnsi="Lato"/>
          <w:sz w:val="16"/>
        </w:rPr>
        <w:t>City, State, ZIP</w:t>
      </w:r>
      <w:r w:rsidR="00335061" w:rsidRPr="00335061">
        <w:rPr>
          <w:rFonts w:ascii="Lato" w:hAnsi="Lato"/>
          <w:sz w:val="16"/>
        </w:rPr>
        <w:t>_________________________________________________________________________________________</w:t>
      </w:r>
      <w:r w:rsidR="00B57E41" w:rsidRPr="00335061">
        <w:rPr>
          <w:rFonts w:ascii="Lato" w:hAnsi="Lato"/>
          <w:sz w:val="16"/>
        </w:rPr>
        <w:t>_____________</w:t>
      </w:r>
    </w:p>
    <w:p w14:paraId="752D154C" w14:textId="688764E2" w:rsidR="001F412E" w:rsidRPr="00335061" w:rsidRDefault="001F412E" w:rsidP="001F412E">
      <w:pPr>
        <w:rPr>
          <w:rFonts w:ascii="Lato" w:hAnsi="Lato"/>
          <w:sz w:val="18"/>
        </w:rPr>
      </w:pPr>
      <w:r w:rsidRPr="00335061">
        <w:rPr>
          <w:rFonts w:ascii="Lato" w:hAnsi="Lato"/>
          <w:sz w:val="16"/>
        </w:rPr>
        <w:t>Purpose of Event</w:t>
      </w:r>
      <w:r w:rsidR="00335061" w:rsidRPr="00335061">
        <w:rPr>
          <w:rFonts w:ascii="Lato" w:hAnsi="Lato"/>
          <w:sz w:val="16"/>
        </w:rPr>
        <w:t>_______________________________________________________________________________________</w:t>
      </w:r>
      <w:r w:rsidR="00B57E41" w:rsidRPr="00335061">
        <w:rPr>
          <w:rFonts w:ascii="Lato" w:hAnsi="Lato"/>
          <w:sz w:val="16"/>
        </w:rPr>
        <w:t>__________</w:t>
      </w:r>
      <w:r w:rsidR="000814B8" w:rsidRPr="00335061">
        <w:rPr>
          <w:rFonts w:ascii="Lato" w:hAnsi="Lato"/>
          <w:sz w:val="16"/>
        </w:rPr>
        <w:t>___</w:t>
      </w:r>
      <w:r w:rsidR="00335061">
        <w:rPr>
          <w:rFonts w:ascii="Lato" w:hAnsi="Lato"/>
          <w:sz w:val="18"/>
        </w:rPr>
        <w:br/>
      </w:r>
      <w:r w:rsidR="00F02CED">
        <w:rPr>
          <w:rFonts w:ascii="Lato" w:hAnsi="Lato"/>
          <w:sz w:val="18"/>
        </w:rPr>
        <w:br/>
      </w:r>
    </w:p>
    <w:tbl>
      <w:tblPr>
        <w:tblStyle w:val="TableGrid"/>
        <w:tblW w:w="14395" w:type="dxa"/>
        <w:tblLook w:val="04A0" w:firstRow="1" w:lastRow="0" w:firstColumn="1" w:lastColumn="0" w:noHBand="0" w:noVBand="1"/>
      </w:tblPr>
      <w:tblGrid>
        <w:gridCol w:w="1525"/>
        <w:gridCol w:w="5670"/>
        <w:gridCol w:w="1350"/>
        <w:gridCol w:w="2990"/>
        <w:gridCol w:w="2860"/>
      </w:tblGrid>
      <w:tr w:rsidR="00C301A2" w14:paraId="175F73BE" w14:textId="77777777" w:rsidTr="00306DE9">
        <w:trPr>
          <w:trHeight w:val="363"/>
        </w:trPr>
        <w:tc>
          <w:tcPr>
            <w:tcW w:w="1525" w:type="dxa"/>
            <w:shd w:val="clear" w:color="auto" w:fill="D9D9D9" w:themeFill="background1" w:themeFillShade="D9"/>
            <w:vAlign w:val="center"/>
          </w:tcPr>
          <w:p w14:paraId="75E10963" w14:textId="54A5A5BB" w:rsidR="00C301A2" w:rsidRPr="0070392B" w:rsidRDefault="00C301A2" w:rsidP="00335061">
            <w:pPr>
              <w:jc w:val="center"/>
              <w:rPr>
                <w:rFonts w:ascii="Lato" w:hAnsi="Lato"/>
                <w:b/>
                <w:sz w:val="20"/>
              </w:rPr>
            </w:pPr>
            <w:r w:rsidRPr="0070392B">
              <w:rPr>
                <w:rFonts w:ascii="Lato" w:hAnsi="Lato"/>
                <w:b/>
                <w:sz w:val="20"/>
              </w:rPr>
              <w:t>Expense Date</w:t>
            </w:r>
          </w:p>
        </w:tc>
        <w:tc>
          <w:tcPr>
            <w:tcW w:w="5670" w:type="dxa"/>
            <w:shd w:val="clear" w:color="auto" w:fill="D9D9D9" w:themeFill="background1" w:themeFillShade="D9"/>
            <w:vAlign w:val="center"/>
          </w:tcPr>
          <w:p w14:paraId="5532219C" w14:textId="251BAC70" w:rsidR="00C301A2" w:rsidRPr="0070392B" w:rsidRDefault="00C301A2" w:rsidP="00335061">
            <w:pPr>
              <w:jc w:val="center"/>
              <w:rPr>
                <w:rFonts w:ascii="Lato" w:hAnsi="Lato"/>
                <w:b/>
                <w:sz w:val="20"/>
              </w:rPr>
            </w:pPr>
            <w:r w:rsidRPr="0070392B">
              <w:rPr>
                <w:rFonts w:ascii="Lato" w:hAnsi="Lato"/>
                <w:b/>
                <w:sz w:val="20"/>
              </w:rPr>
              <w:t>Description of Reimbursable Expense</w:t>
            </w:r>
          </w:p>
        </w:tc>
        <w:tc>
          <w:tcPr>
            <w:tcW w:w="1350" w:type="dxa"/>
            <w:shd w:val="clear" w:color="auto" w:fill="D9D9D9" w:themeFill="background1" w:themeFillShade="D9"/>
            <w:vAlign w:val="center"/>
          </w:tcPr>
          <w:p w14:paraId="7F40473E" w14:textId="12E7E39C" w:rsidR="00C301A2" w:rsidRPr="0070392B" w:rsidRDefault="00C301A2" w:rsidP="00335061">
            <w:pPr>
              <w:jc w:val="center"/>
              <w:rPr>
                <w:rFonts w:ascii="Lato" w:hAnsi="Lato"/>
                <w:b/>
                <w:sz w:val="20"/>
              </w:rPr>
            </w:pPr>
            <w:r w:rsidRPr="0070392B">
              <w:rPr>
                <w:rFonts w:ascii="Lato" w:hAnsi="Lato"/>
                <w:b/>
                <w:sz w:val="20"/>
              </w:rPr>
              <w:t>Expense Amount</w:t>
            </w:r>
          </w:p>
        </w:tc>
        <w:tc>
          <w:tcPr>
            <w:tcW w:w="2990" w:type="dxa"/>
            <w:shd w:val="clear" w:color="auto" w:fill="D9D9D9" w:themeFill="background1" w:themeFillShade="D9"/>
            <w:vAlign w:val="center"/>
          </w:tcPr>
          <w:p w14:paraId="5FFA131A" w14:textId="5BF7E24D" w:rsidR="00C301A2" w:rsidRDefault="00306DE9" w:rsidP="00335061">
            <w:pPr>
              <w:jc w:val="center"/>
              <w:rPr>
                <w:rFonts w:ascii="Lato" w:hAnsi="Lato"/>
                <w:sz w:val="20"/>
              </w:rPr>
            </w:pPr>
            <w:r w:rsidRPr="00306DE9">
              <w:rPr>
                <w:rFonts w:ascii="Lato" w:hAnsi="Lato"/>
                <w:b/>
                <w:sz w:val="20"/>
              </w:rPr>
              <w:t>Component/Committee</w:t>
            </w:r>
            <w:r>
              <w:rPr>
                <w:rFonts w:ascii="Lato" w:hAnsi="Lato"/>
                <w:sz w:val="20"/>
              </w:rPr>
              <w:br/>
            </w:r>
            <w:r w:rsidRPr="00306DE9">
              <w:rPr>
                <w:rFonts w:ascii="Lato" w:hAnsi="Lato"/>
                <w:i/>
                <w:sz w:val="18"/>
              </w:rPr>
              <w:t>(If applicable – see key</w:t>
            </w:r>
            <w:r>
              <w:rPr>
                <w:rFonts w:ascii="Lato" w:hAnsi="Lato"/>
                <w:i/>
                <w:sz w:val="18"/>
              </w:rPr>
              <w:t xml:space="preserve"> above</w:t>
            </w:r>
            <w:r w:rsidRPr="00306DE9">
              <w:rPr>
                <w:rFonts w:ascii="Lato" w:hAnsi="Lato"/>
                <w:i/>
                <w:sz w:val="18"/>
              </w:rPr>
              <w:t>)</w:t>
            </w:r>
          </w:p>
        </w:tc>
        <w:tc>
          <w:tcPr>
            <w:tcW w:w="2860" w:type="dxa"/>
            <w:shd w:val="clear" w:color="auto" w:fill="D9D9D9" w:themeFill="background1" w:themeFillShade="D9"/>
            <w:vAlign w:val="center"/>
          </w:tcPr>
          <w:p w14:paraId="17BBB6C5" w14:textId="05397EF2" w:rsidR="00C301A2" w:rsidRPr="00C301A2" w:rsidRDefault="00C301A2" w:rsidP="00335061">
            <w:pPr>
              <w:jc w:val="center"/>
              <w:rPr>
                <w:rFonts w:ascii="Lato" w:hAnsi="Lato"/>
                <w:b/>
                <w:i/>
                <w:sz w:val="20"/>
              </w:rPr>
            </w:pPr>
            <w:r w:rsidRPr="00306DE9">
              <w:rPr>
                <w:rFonts w:ascii="Lato" w:hAnsi="Lato"/>
                <w:b/>
                <w:sz w:val="20"/>
              </w:rPr>
              <w:t xml:space="preserve">Account </w:t>
            </w:r>
            <w:r w:rsidR="00306DE9" w:rsidRPr="00306DE9">
              <w:rPr>
                <w:rFonts w:ascii="Lato" w:hAnsi="Lato"/>
                <w:b/>
                <w:sz w:val="20"/>
              </w:rPr>
              <w:t>Function/</w:t>
            </w:r>
            <w:r w:rsidRPr="00306DE9">
              <w:rPr>
                <w:rFonts w:ascii="Lato" w:hAnsi="Lato"/>
                <w:b/>
                <w:sz w:val="20"/>
              </w:rPr>
              <w:t>Code</w:t>
            </w:r>
            <w:r>
              <w:rPr>
                <w:rFonts w:ascii="Lato" w:hAnsi="Lato"/>
                <w:sz w:val="20"/>
              </w:rPr>
              <w:t xml:space="preserve"> </w:t>
            </w:r>
            <w:r w:rsidR="00306DE9">
              <w:rPr>
                <w:rFonts w:ascii="Lato" w:hAnsi="Lato"/>
                <w:sz w:val="20"/>
              </w:rPr>
              <w:br/>
            </w:r>
            <w:r w:rsidRPr="0070392B">
              <w:rPr>
                <w:rFonts w:ascii="Lato" w:hAnsi="Lato"/>
                <w:i/>
                <w:sz w:val="18"/>
              </w:rPr>
              <w:t>(Office Use Only)</w:t>
            </w:r>
          </w:p>
        </w:tc>
      </w:tr>
      <w:tr w:rsidR="00C301A2" w14:paraId="0BA3B339" w14:textId="77777777" w:rsidTr="00306DE9">
        <w:trPr>
          <w:trHeight w:val="363"/>
        </w:trPr>
        <w:tc>
          <w:tcPr>
            <w:tcW w:w="1525" w:type="dxa"/>
          </w:tcPr>
          <w:p w14:paraId="43E80123" w14:textId="77777777" w:rsidR="00C301A2" w:rsidRDefault="00C301A2" w:rsidP="001F412E">
            <w:pPr>
              <w:rPr>
                <w:rFonts w:ascii="Lato" w:hAnsi="Lato"/>
                <w:sz w:val="20"/>
              </w:rPr>
            </w:pPr>
          </w:p>
        </w:tc>
        <w:tc>
          <w:tcPr>
            <w:tcW w:w="5670" w:type="dxa"/>
          </w:tcPr>
          <w:p w14:paraId="36806FA3" w14:textId="77777777" w:rsidR="00C301A2" w:rsidRDefault="00C301A2" w:rsidP="001F412E">
            <w:pPr>
              <w:rPr>
                <w:rFonts w:ascii="Lato" w:hAnsi="Lato"/>
                <w:sz w:val="20"/>
              </w:rPr>
            </w:pPr>
          </w:p>
        </w:tc>
        <w:tc>
          <w:tcPr>
            <w:tcW w:w="1350" w:type="dxa"/>
          </w:tcPr>
          <w:p w14:paraId="78478479" w14:textId="77777777" w:rsidR="00C301A2" w:rsidRDefault="00C301A2" w:rsidP="001F412E">
            <w:pPr>
              <w:rPr>
                <w:rFonts w:ascii="Lato" w:hAnsi="Lato"/>
                <w:sz w:val="20"/>
              </w:rPr>
            </w:pPr>
          </w:p>
        </w:tc>
        <w:tc>
          <w:tcPr>
            <w:tcW w:w="2990" w:type="dxa"/>
          </w:tcPr>
          <w:p w14:paraId="6AB20200" w14:textId="77777777" w:rsidR="00C301A2" w:rsidRDefault="00C301A2" w:rsidP="001F412E">
            <w:pPr>
              <w:rPr>
                <w:rFonts w:ascii="Lato" w:hAnsi="Lato"/>
                <w:sz w:val="20"/>
              </w:rPr>
            </w:pPr>
          </w:p>
        </w:tc>
        <w:tc>
          <w:tcPr>
            <w:tcW w:w="2860" w:type="dxa"/>
          </w:tcPr>
          <w:p w14:paraId="4A03B781" w14:textId="17B1ECDE" w:rsidR="00C301A2" w:rsidRDefault="00C301A2" w:rsidP="001F412E">
            <w:pPr>
              <w:rPr>
                <w:rFonts w:ascii="Lato" w:hAnsi="Lato"/>
                <w:sz w:val="20"/>
              </w:rPr>
            </w:pPr>
          </w:p>
        </w:tc>
      </w:tr>
      <w:tr w:rsidR="00C301A2" w14:paraId="72802E70" w14:textId="77777777" w:rsidTr="00306DE9">
        <w:trPr>
          <w:trHeight w:val="363"/>
        </w:trPr>
        <w:tc>
          <w:tcPr>
            <w:tcW w:w="1525" w:type="dxa"/>
          </w:tcPr>
          <w:p w14:paraId="221F3FA4" w14:textId="77777777" w:rsidR="00C301A2" w:rsidRDefault="00C301A2" w:rsidP="001F412E">
            <w:pPr>
              <w:rPr>
                <w:rFonts w:ascii="Lato" w:hAnsi="Lato"/>
                <w:sz w:val="20"/>
              </w:rPr>
            </w:pPr>
          </w:p>
        </w:tc>
        <w:tc>
          <w:tcPr>
            <w:tcW w:w="5670" w:type="dxa"/>
          </w:tcPr>
          <w:p w14:paraId="23D93751" w14:textId="77777777" w:rsidR="00C301A2" w:rsidRDefault="00C301A2" w:rsidP="001F412E">
            <w:pPr>
              <w:rPr>
                <w:rFonts w:ascii="Lato" w:hAnsi="Lato"/>
                <w:sz w:val="20"/>
              </w:rPr>
            </w:pPr>
          </w:p>
        </w:tc>
        <w:tc>
          <w:tcPr>
            <w:tcW w:w="1350" w:type="dxa"/>
          </w:tcPr>
          <w:p w14:paraId="5F2BF5DE" w14:textId="77777777" w:rsidR="00C301A2" w:rsidRDefault="00C301A2" w:rsidP="001F412E">
            <w:pPr>
              <w:rPr>
                <w:rFonts w:ascii="Lato" w:hAnsi="Lato"/>
                <w:sz w:val="20"/>
              </w:rPr>
            </w:pPr>
          </w:p>
        </w:tc>
        <w:tc>
          <w:tcPr>
            <w:tcW w:w="2990" w:type="dxa"/>
          </w:tcPr>
          <w:p w14:paraId="34841E84" w14:textId="72CE8BDD" w:rsidR="00C301A2" w:rsidRDefault="00C301A2" w:rsidP="001F412E">
            <w:pPr>
              <w:rPr>
                <w:rFonts w:ascii="Lato" w:hAnsi="Lato"/>
                <w:sz w:val="20"/>
              </w:rPr>
            </w:pPr>
          </w:p>
        </w:tc>
        <w:tc>
          <w:tcPr>
            <w:tcW w:w="2860" w:type="dxa"/>
          </w:tcPr>
          <w:p w14:paraId="4B9371C3" w14:textId="57DC1D49" w:rsidR="00C301A2" w:rsidRDefault="00C301A2" w:rsidP="001F412E">
            <w:pPr>
              <w:rPr>
                <w:rFonts w:ascii="Lato" w:hAnsi="Lato"/>
                <w:sz w:val="20"/>
              </w:rPr>
            </w:pPr>
          </w:p>
        </w:tc>
      </w:tr>
      <w:tr w:rsidR="00C301A2" w14:paraId="4F1515E8" w14:textId="77777777" w:rsidTr="00306DE9">
        <w:trPr>
          <w:trHeight w:val="363"/>
        </w:trPr>
        <w:tc>
          <w:tcPr>
            <w:tcW w:w="1525" w:type="dxa"/>
          </w:tcPr>
          <w:p w14:paraId="3A826E68" w14:textId="77777777" w:rsidR="00C301A2" w:rsidRDefault="00C301A2" w:rsidP="001F412E">
            <w:pPr>
              <w:rPr>
                <w:rFonts w:ascii="Lato" w:hAnsi="Lato"/>
                <w:sz w:val="20"/>
              </w:rPr>
            </w:pPr>
          </w:p>
        </w:tc>
        <w:tc>
          <w:tcPr>
            <w:tcW w:w="5670" w:type="dxa"/>
          </w:tcPr>
          <w:p w14:paraId="38D25F07" w14:textId="77777777" w:rsidR="00C301A2" w:rsidRDefault="00C301A2" w:rsidP="001F412E">
            <w:pPr>
              <w:rPr>
                <w:rFonts w:ascii="Lato" w:hAnsi="Lato"/>
                <w:sz w:val="20"/>
              </w:rPr>
            </w:pPr>
          </w:p>
        </w:tc>
        <w:tc>
          <w:tcPr>
            <w:tcW w:w="1350" w:type="dxa"/>
          </w:tcPr>
          <w:p w14:paraId="799461D0" w14:textId="77777777" w:rsidR="00C301A2" w:rsidRDefault="00C301A2" w:rsidP="001F412E">
            <w:pPr>
              <w:rPr>
                <w:rFonts w:ascii="Lato" w:hAnsi="Lato"/>
                <w:sz w:val="20"/>
              </w:rPr>
            </w:pPr>
          </w:p>
        </w:tc>
        <w:tc>
          <w:tcPr>
            <w:tcW w:w="2990" w:type="dxa"/>
          </w:tcPr>
          <w:p w14:paraId="4C795356" w14:textId="633AA24C" w:rsidR="00C301A2" w:rsidRDefault="00C301A2" w:rsidP="001F412E">
            <w:pPr>
              <w:rPr>
                <w:rFonts w:ascii="Lato" w:hAnsi="Lato"/>
                <w:sz w:val="20"/>
              </w:rPr>
            </w:pPr>
          </w:p>
        </w:tc>
        <w:tc>
          <w:tcPr>
            <w:tcW w:w="2860" w:type="dxa"/>
          </w:tcPr>
          <w:p w14:paraId="657EDDEF" w14:textId="1EBF7683" w:rsidR="00C301A2" w:rsidRDefault="00C301A2" w:rsidP="001F412E">
            <w:pPr>
              <w:rPr>
                <w:rFonts w:ascii="Lato" w:hAnsi="Lato"/>
                <w:sz w:val="20"/>
              </w:rPr>
            </w:pPr>
          </w:p>
        </w:tc>
      </w:tr>
      <w:tr w:rsidR="00C301A2" w14:paraId="38D45A95" w14:textId="77777777" w:rsidTr="00306DE9">
        <w:trPr>
          <w:trHeight w:val="363"/>
        </w:trPr>
        <w:tc>
          <w:tcPr>
            <w:tcW w:w="1525" w:type="dxa"/>
          </w:tcPr>
          <w:p w14:paraId="76F63753" w14:textId="77777777" w:rsidR="00C301A2" w:rsidRDefault="00C301A2" w:rsidP="001F412E">
            <w:pPr>
              <w:rPr>
                <w:rFonts w:ascii="Lato" w:hAnsi="Lato"/>
                <w:sz w:val="20"/>
              </w:rPr>
            </w:pPr>
          </w:p>
        </w:tc>
        <w:tc>
          <w:tcPr>
            <w:tcW w:w="5670" w:type="dxa"/>
          </w:tcPr>
          <w:p w14:paraId="5EB56762" w14:textId="77777777" w:rsidR="00C301A2" w:rsidRDefault="00C301A2" w:rsidP="001F412E">
            <w:pPr>
              <w:rPr>
                <w:rFonts w:ascii="Lato" w:hAnsi="Lato"/>
                <w:sz w:val="20"/>
              </w:rPr>
            </w:pPr>
          </w:p>
        </w:tc>
        <w:tc>
          <w:tcPr>
            <w:tcW w:w="1350" w:type="dxa"/>
          </w:tcPr>
          <w:p w14:paraId="704BFABB" w14:textId="77777777" w:rsidR="00C301A2" w:rsidRDefault="00C301A2" w:rsidP="001F412E">
            <w:pPr>
              <w:rPr>
                <w:rFonts w:ascii="Lato" w:hAnsi="Lato"/>
                <w:sz w:val="20"/>
              </w:rPr>
            </w:pPr>
          </w:p>
        </w:tc>
        <w:tc>
          <w:tcPr>
            <w:tcW w:w="2990" w:type="dxa"/>
          </w:tcPr>
          <w:p w14:paraId="2DDED9DC" w14:textId="73B52C0F" w:rsidR="00C301A2" w:rsidRDefault="00C301A2" w:rsidP="001F412E">
            <w:pPr>
              <w:rPr>
                <w:rFonts w:ascii="Lato" w:hAnsi="Lato"/>
                <w:sz w:val="20"/>
              </w:rPr>
            </w:pPr>
          </w:p>
        </w:tc>
        <w:tc>
          <w:tcPr>
            <w:tcW w:w="2860" w:type="dxa"/>
          </w:tcPr>
          <w:p w14:paraId="5958A590" w14:textId="4F6450BB" w:rsidR="00C301A2" w:rsidRDefault="00C301A2" w:rsidP="001F412E">
            <w:pPr>
              <w:rPr>
                <w:rFonts w:ascii="Lato" w:hAnsi="Lato"/>
                <w:sz w:val="20"/>
              </w:rPr>
            </w:pPr>
          </w:p>
        </w:tc>
      </w:tr>
      <w:tr w:rsidR="00C301A2" w14:paraId="753139A1" w14:textId="77777777" w:rsidTr="00306DE9">
        <w:trPr>
          <w:trHeight w:val="363"/>
        </w:trPr>
        <w:tc>
          <w:tcPr>
            <w:tcW w:w="1525" w:type="dxa"/>
          </w:tcPr>
          <w:p w14:paraId="45A3D4BB" w14:textId="77777777" w:rsidR="00C301A2" w:rsidRDefault="00C301A2" w:rsidP="001F412E">
            <w:pPr>
              <w:rPr>
                <w:rFonts w:ascii="Lato" w:hAnsi="Lato"/>
                <w:sz w:val="20"/>
              </w:rPr>
            </w:pPr>
          </w:p>
        </w:tc>
        <w:tc>
          <w:tcPr>
            <w:tcW w:w="5670" w:type="dxa"/>
          </w:tcPr>
          <w:p w14:paraId="3924D22A" w14:textId="77777777" w:rsidR="00C301A2" w:rsidRDefault="00C301A2" w:rsidP="001F412E">
            <w:pPr>
              <w:rPr>
                <w:rFonts w:ascii="Lato" w:hAnsi="Lato"/>
                <w:sz w:val="20"/>
              </w:rPr>
            </w:pPr>
          </w:p>
        </w:tc>
        <w:tc>
          <w:tcPr>
            <w:tcW w:w="1350" w:type="dxa"/>
          </w:tcPr>
          <w:p w14:paraId="549F72FE" w14:textId="77777777" w:rsidR="00C301A2" w:rsidRDefault="00C301A2" w:rsidP="001F412E">
            <w:pPr>
              <w:rPr>
                <w:rFonts w:ascii="Lato" w:hAnsi="Lato"/>
                <w:sz w:val="20"/>
              </w:rPr>
            </w:pPr>
          </w:p>
        </w:tc>
        <w:tc>
          <w:tcPr>
            <w:tcW w:w="2990" w:type="dxa"/>
          </w:tcPr>
          <w:p w14:paraId="040B5D08" w14:textId="12489BCF" w:rsidR="00C301A2" w:rsidRDefault="00C301A2" w:rsidP="001F412E">
            <w:pPr>
              <w:rPr>
                <w:rFonts w:ascii="Lato" w:hAnsi="Lato"/>
                <w:sz w:val="20"/>
              </w:rPr>
            </w:pPr>
          </w:p>
        </w:tc>
        <w:tc>
          <w:tcPr>
            <w:tcW w:w="2860" w:type="dxa"/>
          </w:tcPr>
          <w:p w14:paraId="42FCBED1" w14:textId="1D32C4A6" w:rsidR="00C301A2" w:rsidRDefault="00C301A2" w:rsidP="001F412E">
            <w:pPr>
              <w:rPr>
                <w:rFonts w:ascii="Lato" w:hAnsi="Lato"/>
                <w:sz w:val="20"/>
              </w:rPr>
            </w:pPr>
          </w:p>
        </w:tc>
      </w:tr>
      <w:tr w:rsidR="00C301A2" w14:paraId="26541C2E" w14:textId="77777777" w:rsidTr="00306DE9">
        <w:trPr>
          <w:trHeight w:val="363"/>
        </w:trPr>
        <w:tc>
          <w:tcPr>
            <w:tcW w:w="1525" w:type="dxa"/>
          </w:tcPr>
          <w:p w14:paraId="7C7CD04B" w14:textId="77777777" w:rsidR="00C301A2" w:rsidRDefault="00C301A2" w:rsidP="001F412E">
            <w:pPr>
              <w:rPr>
                <w:rFonts w:ascii="Lato" w:hAnsi="Lato"/>
                <w:sz w:val="20"/>
              </w:rPr>
            </w:pPr>
          </w:p>
        </w:tc>
        <w:tc>
          <w:tcPr>
            <w:tcW w:w="5670" w:type="dxa"/>
          </w:tcPr>
          <w:p w14:paraId="5B4FC25C" w14:textId="77777777" w:rsidR="00C301A2" w:rsidRDefault="00C301A2" w:rsidP="001F412E">
            <w:pPr>
              <w:rPr>
                <w:rFonts w:ascii="Lato" w:hAnsi="Lato"/>
                <w:sz w:val="20"/>
              </w:rPr>
            </w:pPr>
          </w:p>
        </w:tc>
        <w:tc>
          <w:tcPr>
            <w:tcW w:w="1350" w:type="dxa"/>
          </w:tcPr>
          <w:p w14:paraId="1DE019AB" w14:textId="77777777" w:rsidR="00C301A2" w:rsidRDefault="00C301A2" w:rsidP="001F412E">
            <w:pPr>
              <w:rPr>
                <w:rFonts w:ascii="Lato" w:hAnsi="Lato"/>
                <w:sz w:val="20"/>
              </w:rPr>
            </w:pPr>
          </w:p>
        </w:tc>
        <w:tc>
          <w:tcPr>
            <w:tcW w:w="2990" w:type="dxa"/>
          </w:tcPr>
          <w:p w14:paraId="39456B38" w14:textId="77777777" w:rsidR="00C301A2" w:rsidRDefault="00C301A2" w:rsidP="001F412E">
            <w:pPr>
              <w:rPr>
                <w:rFonts w:ascii="Lato" w:hAnsi="Lato"/>
                <w:sz w:val="20"/>
              </w:rPr>
            </w:pPr>
          </w:p>
        </w:tc>
        <w:tc>
          <w:tcPr>
            <w:tcW w:w="2860" w:type="dxa"/>
          </w:tcPr>
          <w:p w14:paraId="372F22BA" w14:textId="32DF0B0A" w:rsidR="00C301A2" w:rsidRDefault="00C301A2" w:rsidP="001F412E">
            <w:pPr>
              <w:rPr>
                <w:rFonts w:ascii="Lato" w:hAnsi="Lato"/>
                <w:sz w:val="20"/>
              </w:rPr>
            </w:pPr>
          </w:p>
        </w:tc>
      </w:tr>
      <w:tr w:rsidR="00C301A2" w14:paraId="2A1D7977" w14:textId="77777777" w:rsidTr="00306DE9">
        <w:trPr>
          <w:trHeight w:val="363"/>
        </w:trPr>
        <w:tc>
          <w:tcPr>
            <w:tcW w:w="1525" w:type="dxa"/>
          </w:tcPr>
          <w:p w14:paraId="03C9C5B0" w14:textId="77777777" w:rsidR="00C301A2" w:rsidRDefault="00C301A2" w:rsidP="001F412E">
            <w:pPr>
              <w:rPr>
                <w:rFonts w:ascii="Lato" w:hAnsi="Lato"/>
                <w:sz w:val="20"/>
              </w:rPr>
            </w:pPr>
          </w:p>
        </w:tc>
        <w:tc>
          <w:tcPr>
            <w:tcW w:w="5670" w:type="dxa"/>
          </w:tcPr>
          <w:p w14:paraId="6EB1B485" w14:textId="77777777" w:rsidR="00C301A2" w:rsidRDefault="00C301A2" w:rsidP="001F412E">
            <w:pPr>
              <w:rPr>
                <w:rFonts w:ascii="Lato" w:hAnsi="Lato"/>
                <w:sz w:val="20"/>
              </w:rPr>
            </w:pPr>
          </w:p>
        </w:tc>
        <w:tc>
          <w:tcPr>
            <w:tcW w:w="1350" w:type="dxa"/>
          </w:tcPr>
          <w:p w14:paraId="32674C60" w14:textId="77777777" w:rsidR="00C301A2" w:rsidRDefault="00C301A2" w:rsidP="001F412E">
            <w:pPr>
              <w:rPr>
                <w:rFonts w:ascii="Lato" w:hAnsi="Lato"/>
                <w:sz w:val="20"/>
              </w:rPr>
            </w:pPr>
          </w:p>
        </w:tc>
        <w:tc>
          <w:tcPr>
            <w:tcW w:w="2990" w:type="dxa"/>
          </w:tcPr>
          <w:p w14:paraId="3FE9D4AB" w14:textId="77777777" w:rsidR="00C301A2" w:rsidRDefault="00C301A2" w:rsidP="001F412E">
            <w:pPr>
              <w:rPr>
                <w:rFonts w:ascii="Lato" w:hAnsi="Lato"/>
                <w:sz w:val="20"/>
              </w:rPr>
            </w:pPr>
          </w:p>
        </w:tc>
        <w:tc>
          <w:tcPr>
            <w:tcW w:w="2860" w:type="dxa"/>
          </w:tcPr>
          <w:p w14:paraId="08907D24" w14:textId="60FDD4CF" w:rsidR="00C301A2" w:rsidRDefault="00C301A2" w:rsidP="001F412E">
            <w:pPr>
              <w:rPr>
                <w:rFonts w:ascii="Lato" w:hAnsi="Lato"/>
                <w:sz w:val="20"/>
              </w:rPr>
            </w:pPr>
          </w:p>
        </w:tc>
      </w:tr>
      <w:tr w:rsidR="00C301A2" w14:paraId="41C87BBC" w14:textId="77777777" w:rsidTr="00306DE9">
        <w:trPr>
          <w:trHeight w:val="363"/>
        </w:trPr>
        <w:tc>
          <w:tcPr>
            <w:tcW w:w="1525" w:type="dxa"/>
          </w:tcPr>
          <w:p w14:paraId="6B36D7DA" w14:textId="77777777" w:rsidR="00C301A2" w:rsidRDefault="00C301A2" w:rsidP="001F412E">
            <w:pPr>
              <w:rPr>
                <w:rFonts w:ascii="Lato" w:hAnsi="Lato"/>
                <w:sz w:val="20"/>
              </w:rPr>
            </w:pPr>
          </w:p>
        </w:tc>
        <w:tc>
          <w:tcPr>
            <w:tcW w:w="5670" w:type="dxa"/>
          </w:tcPr>
          <w:p w14:paraId="3203B70A" w14:textId="77777777" w:rsidR="00C301A2" w:rsidRDefault="00C301A2" w:rsidP="001F412E">
            <w:pPr>
              <w:rPr>
                <w:rFonts w:ascii="Lato" w:hAnsi="Lato"/>
                <w:sz w:val="20"/>
              </w:rPr>
            </w:pPr>
          </w:p>
        </w:tc>
        <w:tc>
          <w:tcPr>
            <w:tcW w:w="1350" w:type="dxa"/>
          </w:tcPr>
          <w:p w14:paraId="5391C363" w14:textId="77777777" w:rsidR="00C301A2" w:rsidRDefault="00C301A2" w:rsidP="001F412E">
            <w:pPr>
              <w:rPr>
                <w:rFonts w:ascii="Lato" w:hAnsi="Lato"/>
                <w:sz w:val="20"/>
              </w:rPr>
            </w:pPr>
          </w:p>
        </w:tc>
        <w:tc>
          <w:tcPr>
            <w:tcW w:w="2990" w:type="dxa"/>
          </w:tcPr>
          <w:p w14:paraId="1A01951E" w14:textId="393557D1" w:rsidR="00C301A2" w:rsidRDefault="00C301A2" w:rsidP="001F412E">
            <w:pPr>
              <w:rPr>
                <w:rFonts w:ascii="Lato" w:hAnsi="Lato"/>
                <w:sz w:val="20"/>
              </w:rPr>
            </w:pPr>
          </w:p>
        </w:tc>
        <w:tc>
          <w:tcPr>
            <w:tcW w:w="2860" w:type="dxa"/>
          </w:tcPr>
          <w:p w14:paraId="49C265CE" w14:textId="39713F91" w:rsidR="00C301A2" w:rsidRDefault="00C301A2" w:rsidP="001F412E">
            <w:pPr>
              <w:rPr>
                <w:rFonts w:ascii="Lato" w:hAnsi="Lato"/>
                <w:sz w:val="20"/>
              </w:rPr>
            </w:pPr>
          </w:p>
        </w:tc>
      </w:tr>
      <w:tr w:rsidR="00C301A2" w14:paraId="1C3FBA55" w14:textId="77777777" w:rsidTr="00306DE9">
        <w:trPr>
          <w:trHeight w:val="363"/>
        </w:trPr>
        <w:tc>
          <w:tcPr>
            <w:tcW w:w="1525" w:type="dxa"/>
          </w:tcPr>
          <w:p w14:paraId="7DF25054" w14:textId="77777777" w:rsidR="00C301A2" w:rsidRDefault="00C301A2" w:rsidP="001F412E">
            <w:pPr>
              <w:rPr>
                <w:rFonts w:ascii="Lato" w:hAnsi="Lato"/>
                <w:sz w:val="20"/>
              </w:rPr>
            </w:pPr>
          </w:p>
        </w:tc>
        <w:tc>
          <w:tcPr>
            <w:tcW w:w="5670" w:type="dxa"/>
          </w:tcPr>
          <w:p w14:paraId="5400AE6F" w14:textId="77777777" w:rsidR="00C301A2" w:rsidRDefault="00C301A2" w:rsidP="001F412E">
            <w:pPr>
              <w:rPr>
                <w:rFonts w:ascii="Lato" w:hAnsi="Lato"/>
                <w:sz w:val="20"/>
              </w:rPr>
            </w:pPr>
          </w:p>
        </w:tc>
        <w:tc>
          <w:tcPr>
            <w:tcW w:w="1350" w:type="dxa"/>
          </w:tcPr>
          <w:p w14:paraId="3930C558" w14:textId="77777777" w:rsidR="00C301A2" w:rsidRDefault="00C301A2" w:rsidP="001F412E">
            <w:pPr>
              <w:rPr>
                <w:rFonts w:ascii="Lato" w:hAnsi="Lato"/>
                <w:sz w:val="20"/>
              </w:rPr>
            </w:pPr>
          </w:p>
        </w:tc>
        <w:tc>
          <w:tcPr>
            <w:tcW w:w="2990" w:type="dxa"/>
          </w:tcPr>
          <w:p w14:paraId="1F0FA5D3" w14:textId="77777777" w:rsidR="00C301A2" w:rsidRDefault="00C301A2" w:rsidP="001F412E">
            <w:pPr>
              <w:rPr>
                <w:rFonts w:ascii="Lato" w:hAnsi="Lato"/>
                <w:sz w:val="20"/>
              </w:rPr>
            </w:pPr>
          </w:p>
        </w:tc>
        <w:tc>
          <w:tcPr>
            <w:tcW w:w="2860" w:type="dxa"/>
          </w:tcPr>
          <w:p w14:paraId="365955DC" w14:textId="4FF32AAB" w:rsidR="00C301A2" w:rsidRDefault="00C301A2" w:rsidP="001F412E">
            <w:pPr>
              <w:rPr>
                <w:rFonts w:ascii="Lato" w:hAnsi="Lato"/>
                <w:sz w:val="20"/>
              </w:rPr>
            </w:pPr>
          </w:p>
        </w:tc>
      </w:tr>
      <w:tr w:rsidR="00C301A2" w14:paraId="6DD5A5BA" w14:textId="77777777" w:rsidTr="00306DE9">
        <w:trPr>
          <w:trHeight w:val="363"/>
        </w:trPr>
        <w:tc>
          <w:tcPr>
            <w:tcW w:w="1525" w:type="dxa"/>
          </w:tcPr>
          <w:p w14:paraId="01C8BCF8" w14:textId="77777777" w:rsidR="00C301A2" w:rsidRDefault="00C301A2" w:rsidP="001F412E">
            <w:pPr>
              <w:rPr>
                <w:rFonts w:ascii="Lato" w:hAnsi="Lato"/>
                <w:sz w:val="20"/>
              </w:rPr>
            </w:pPr>
          </w:p>
        </w:tc>
        <w:tc>
          <w:tcPr>
            <w:tcW w:w="5670" w:type="dxa"/>
          </w:tcPr>
          <w:p w14:paraId="0D061D82" w14:textId="77777777" w:rsidR="00C301A2" w:rsidRDefault="00C301A2" w:rsidP="001F412E">
            <w:pPr>
              <w:rPr>
                <w:rFonts w:ascii="Lato" w:hAnsi="Lato"/>
                <w:sz w:val="20"/>
              </w:rPr>
            </w:pPr>
          </w:p>
        </w:tc>
        <w:tc>
          <w:tcPr>
            <w:tcW w:w="1350" w:type="dxa"/>
          </w:tcPr>
          <w:p w14:paraId="3EA6CC89" w14:textId="77777777" w:rsidR="00C301A2" w:rsidRDefault="00C301A2" w:rsidP="001F412E">
            <w:pPr>
              <w:rPr>
                <w:rFonts w:ascii="Lato" w:hAnsi="Lato"/>
                <w:sz w:val="20"/>
              </w:rPr>
            </w:pPr>
          </w:p>
        </w:tc>
        <w:tc>
          <w:tcPr>
            <w:tcW w:w="2990" w:type="dxa"/>
          </w:tcPr>
          <w:p w14:paraId="2001791B" w14:textId="77777777" w:rsidR="00C301A2" w:rsidRDefault="00C301A2" w:rsidP="001F412E">
            <w:pPr>
              <w:rPr>
                <w:rFonts w:ascii="Lato" w:hAnsi="Lato"/>
                <w:sz w:val="20"/>
              </w:rPr>
            </w:pPr>
          </w:p>
        </w:tc>
        <w:tc>
          <w:tcPr>
            <w:tcW w:w="2860" w:type="dxa"/>
          </w:tcPr>
          <w:p w14:paraId="738FC717" w14:textId="4E6ED0CA" w:rsidR="00C301A2" w:rsidRDefault="00C301A2" w:rsidP="001F412E">
            <w:pPr>
              <w:rPr>
                <w:rFonts w:ascii="Lato" w:hAnsi="Lato"/>
                <w:sz w:val="20"/>
              </w:rPr>
            </w:pPr>
          </w:p>
        </w:tc>
      </w:tr>
      <w:tr w:rsidR="00C301A2" w14:paraId="7DE9A616" w14:textId="7829AA00" w:rsidTr="00306DE9">
        <w:trPr>
          <w:gridAfter w:val="2"/>
          <w:wAfter w:w="5850" w:type="dxa"/>
          <w:trHeight w:val="363"/>
        </w:trPr>
        <w:tc>
          <w:tcPr>
            <w:tcW w:w="7195" w:type="dxa"/>
            <w:gridSpan w:val="2"/>
            <w:shd w:val="clear" w:color="auto" w:fill="D9D9D9" w:themeFill="background1" w:themeFillShade="D9"/>
          </w:tcPr>
          <w:p w14:paraId="3F584CB0" w14:textId="68C5A2E5" w:rsidR="00C301A2" w:rsidRPr="0070392B" w:rsidRDefault="00C301A2" w:rsidP="00335061">
            <w:pPr>
              <w:jc w:val="right"/>
              <w:rPr>
                <w:rFonts w:ascii="Lato" w:hAnsi="Lato"/>
                <w:b/>
                <w:sz w:val="20"/>
              </w:rPr>
            </w:pPr>
            <w:r w:rsidRPr="0070392B">
              <w:rPr>
                <w:rFonts w:ascii="Lato" w:hAnsi="Lato"/>
                <w:b/>
                <w:sz w:val="20"/>
              </w:rPr>
              <w:t>Total expenses:</w:t>
            </w:r>
          </w:p>
        </w:tc>
        <w:tc>
          <w:tcPr>
            <w:tcW w:w="1350" w:type="dxa"/>
          </w:tcPr>
          <w:p w14:paraId="3982C033" w14:textId="77777777" w:rsidR="00C301A2" w:rsidRDefault="00C301A2" w:rsidP="001F412E">
            <w:pPr>
              <w:rPr>
                <w:rFonts w:ascii="Lato" w:hAnsi="Lato"/>
                <w:sz w:val="20"/>
              </w:rPr>
            </w:pPr>
          </w:p>
        </w:tc>
      </w:tr>
    </w:tbl>
    <w:p w14:paraId="0FC1E2FE" w14:textId="77777777" w:rsidR="001F412E" w:rsidRPr="001F412E" w:rsidRDefault="001F412E" w:rsidP="001F412E">
      <w:pPr>
        <w:rPr>
          <w:rFonts w:ascii="Lato" w:hAnsi="Lato"/>
          <w:sz w:val="20"/>
        </w:rPr>
      </w:pPr>
    </w:p>
    <w:p w14:paraId="157409F5" w14:textId="4EEEDFF9" w:rsidR="001F412E" w:rsidRPr="00335061" w:rsidRDefault="00335061" w:rsidP="001F412E">
      <w:pPr>
        <w:rPr>
          <w:rFonts w:ascii="Lato" w:hAnsi="Lato"/>
          <w:i/>
          <w:sz w:val="18"/>
        </w:rPr>
      </w:pPr>
      <w:r w:rsidRPr="00335061">
        <w:rPr>
          <w:rFonts w:ascii="Lato" w:hAnsi="Lato"/>
          <w:i/>
          <w:sz w:val="18"/>
        </w:rPr>
        <w:t>I hereby certify that the above claim is correct and due to me.</w:t>
      </w:r>
    </w:p>
    <w:p w14:paraId="4B36E9A6" w14:textId="61A3D17F" w:rsidR="00335061" w:rsidRPr="00335061" w:rsidRDefault="008C646C" w:rsidP="00335061">
      <w:pPr>
        <w:rPr>
          <w:rFonts w:ascii="Lato" w:hAnsi="Lato"/>
          <w:sz w:val="16"/>
        </w:rPr>
      </w:pPr>
      <w:r w:rsidRPr="003C4E9E">
        <w:rPr>
          <w:rFonts w:ascii="Lato" w:hAnsi="Lato"/>
          <w:noProof/>
          <w:sz w:val="16"/>
        </w:rPr>
        <mc:AlternateContent>
          <mc:Choice Requires="wps">
            <w:drawing>
              <wp:anchor distT="45720" distB="45720" distL="114300" distR="114300" simplePos="0" relativeHeight="251659264" behindDoc="0" locked="0" layoutInCell="1" allowOverlap="1" wp14:anchorId="2F424DDC" wp14:editId="395DEAAF">
                <wp:simplePos x="0" y="0"/>
                <wp:positionH relativeFrom="margin">
                  <wp:align>right</wp:align>
                </wp:positionH>
                <wp:positionV relativeFrom="paragraph">
                  <wp:posOffset>8890</wp:posOffset>
                </wp:positionV>
                <wp:extent cx="4105275" cy="1247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47775"/>
                        </a:xfrm>
                        <a:prstGeom prst="rect">
                          <a:avLst/>
                        </a:prstGeom>
                        <a:solidFill>
                          <a:schemeClr val="accent1">
                            <a:lumMod val="20000"/>
                            <a:lumOff val="80000"/>
                          </a:schemeClr>
                        </a:solidFill>
                        <a:ln w="9525">
                          <a:noFill/>
                          <a:miter lim="800000"/>
                          <a:headEnd/>
                          <a:tailEnd/>
                        </a:ln>
                      </wps:spPr>
                      <wps:txbx>
                        <w:txbxContent>
                          <w:p w14:paraId="270E8DC5" w14:textId="4893A1AC" w:rsidR="003C4E9E" w:rsidRPr="003C4E9E" w:rsidRDefault="003C4E9E">
                            <w:pPr>
                              <w:rPr>
                                <w:rFonts w:ascii="Lato" w:hAnsi="Lato"/>
                                <w:sz w:val="18"/>
                              </w:rPr>
                            </w:pPr>
                            <w:r w:rsidRPr="003C4E9E">
                              <w:rPr>
                                <w:rFonts w:ascii="Lato" w:hAnsi="Lato"/>
                                <w:b/>
                                <w:sz w:val="18"/>
                              </w:rPr>
                              <w:t>RECEIPTS:</w:t>
                            </w:r>
                            <w:r w:rsidRPr="003C4E9E">
                              <w:rPr>
                                <w:rFonts w:ascii="Lato" w:hAnsi="Lato"/>
                                <w:sz w:val="18"/>
                              </w:rPr>
                              <w:t xml:space="preserve"> Three ways to submit: 1) Scan receipts as a PDF and attach them, along with this form, </w:t>
                            </w:r>
                            <w:r w:rsidR="00F53A43">
                              <w:rPr>
                                <w:rFonts w:ascii="Lato" w:hAnsi="Lato"/>
                                <w:sz w:val="18"/>
                              </w:rPr>
                              <w:t>in</w:t>
                            </w:r>
                            <w:r w:rsidRPr="003C4E9E">
                              <w:rPr>
                                <w:rFonts w:ascii="Lato" w:hAnsi="Lato"/>
                                <w:sz w:val="18"/>
                              </w:rPr>
                              <w:t xml:space="preserve"> an email to </w:t>
                            </w:r>
                            <w:hyperlink r:id="rId6" w:history="1">
                              <w:r w:rsidR="00904DF9" w:rsidRPr="00FF3C7A">
                                <w:rPr>
                                  <w:rStyle w:val="Hyperlink"/>
                                  <w:rFonts w:ascii="Lato" w:hAnsi="Lato"/>
                                  <w:sz w:val="18"/>
                                </w:rPr>
                                <w:t>expenses@awsp.org</w:t>
                              </w:r>
                            </w:hyperlink>
                            <w:r w:rsidRPr="003C4E9E">
                              <w:rPr>
                                <w:rFonts w:ascii="Lato" w:hAnsi="Lato"/>
                                <w:sz w:val="18"/>
                              </w:rPr>
                              <w:t>; 2) Mail</w:t>
                            </w:r>
                            <w:r w:rsidR="00711C1E">
                              <w:rPr>
                                <w:rFonts w:ascii="Lato" w:hAnsi="Lato"/>
                                <w:sz w:val="18"/>
                              </w:rPr>
                              <w:t xml:space="preserve"> with this form</w:t>
                            </w:r>
                            <w:r w:rsidRPr="003C4E9E">
                              <w:rPr>
                                <w:rFonts w:ascii="Lato" w:hAnsi="Lato"/>
                                <w:sz w:val="18"/>
                              </w:rPr>
                              <w:t xml:space="preserve"> to AWSP, 1021 8</w:t>
                            </w:r>
                            <w:r w:rsidRPr="003C4E9E">
                              <w:rPr>
                                <w:rFonts w:ascii="Lato" w:hAnsi="Lato"/>
                                <w:sz w:val="18"/>
                                <w:vertAlign w:val="superscript"/>
                              </w:rPr>
                              <w:t>th</w:t>
                            </w:r>
                            <w:r w:rsidRPr="003C4E9E">
                              <w:rPr>
                                <w:rFonts w:ascii="Lato" w:hAnsi="Lato"/>
                                <w:sz w:val="18"/>
                              </w:rPr>
                              <w:t xml:space="preserve"> Ave. SE, Olympia, WA 98501; or </w:t>
                            </w:r>
                            <w:r w:rsidR="00110A5C">
                              <w:rPr>
                                <w:rFonts w:ascii="Lato" w:hAnsi="Lato"/>
                                <w:sz w:val="18"/>
                              </w:rPr>
                              <w:t>3) F</w:t>
                            </w:r>
                            <w:r w:rsidRPr="003C4E9E">
                              <w:rPr>
                                <w:rFonts w:ascii="Lato" w:hAnsi="Lato"/>
                                <w:sz w:val="18"/>
                              </w:rPr>
                              <w:t>ax your receipts with this form to 360.357.7966.</w:t>
                            </w:r>
                          </w:p>
                          <w:p w14:paraId="578BCB69" w14:textId="35EC32D6" w:rsidR="003C4E9E" w:rsidRDefault="003C4E9E">
                            <w:pPr>
                              <w:rPr>
                                <w:rFonts w:ascii="Lato" w:hAnsi="Lato"/>
                                <w:sz w:val="18"/>
                              </w:rPr>
                            </w:pPr>
                            <w:r w:rsidRPr="003C4E9E">
                              <w:rPr>
                                <w:rFonts w:ascii="Lato" w:hAnsi="Lato"/>
                                <w:b/>
                                <w:sz w:val="18"/>
                              </w:rPr>
                              <w:t>NOTE:</w:t>
                            </w:r>
                            <w:r w:rsidRPr="003C4E9E">
                              <w:rPr>
                                <w:rFonts w:ascii="Lato" w:hAnsi="Lato"/>
                                <w:sz w:val="18"/>
                              </w:rPr>
                              <w:t xml:space="preserve"> Please print or save a copy of this form for your personal records.</w:t>
                            </w:r>
                          </w:p>
                          <w:p w14:paraId="41671A14" w14:textId="0F3C299E" w:rsidR="00C32363" w:rsidRPr="003C4E9E" w:rsidRDefault="00C32363">
                            <w:pPr>
                              <w:rPr>
                                <w:rFonts w:ascii="Lato" w:hAnsi="Lato"/>
                                <w:sz w:val="18"/>
                              </w:rPr>
                            </w:pPr>
                            <w:r w:rsidRPr="003B5E62">
                              <w:rPr>
                                <w:rFonts w:ascii="Lato" w:hAnsi="Lato"/>
                                <w:b/>
                                <w:color w:val="ED7D31" w:themeColor="accent2"/>
                                <w:sz w:val="18"/>
                              </w:rPr>
                              <w:t>DEADLINE:</w:t>
                            </w:r>
                            <w:r w:rsidRPr="003B5E62">
                              <w:rPr>
                                <w:rFonts w:ascii="Lato" w:hAnsi="Lato"/>
                                <w:color w:val="ED7D31" w:themeColor="accent2"/>
                                <w:sz w:val="18"/>
                              </w:rPr>
                              <w:t xml:space="preserve"> </w:t>
                            </w:r>
                            <w:r>
                              <w:rPr>
                                <w:rFonts w:ascii="Lato" w:hAnsi="Lato"/>
                                <w:bCs/>
                                <w:sz w:val="18"/>
                                <w:szCs w:val="20"/>
                              </w:rPr>
                              <w:t>Please submit expense vouchers within</w:t>
                            </w:r>
                            <w:r w:rsidRPr="00C32363">
                              <w:rPr>
                                <w:rFonts w:ascii="Lato" w:hAnsi="Lato"/>
                                <w:bCs/>
                                <w:sz w:val="18"/>
                                <w:szCs w:val="20"/>
                              </w:rPr>
                              <w:t xml:space="preserve"> </w:t>
                            </w:r>
                            <w:r w:rsidRPr="00C32363">
                              <w:rPr>
                                <w:rFonts w:ascii="Lato" w:hAnsi="Lato"/>
                                <w:b/>
                                <w:bCs/>
                                <w:sz w:val="18"/>
                                <w:szCs w:val="20"/>
                              </w:rPr>
                              <w:t xml:space="preserve">30 days </w:t>
                            </w:r>
                            <w:r w:rsidR="00B52995">
                              <w:rPr>
                                <w:rFonts w:ascii="Lato" w:hAnsi="Lato"/>
                                <w:bCs/>
                                <w:sz w:val="18"/>
                                <w:szCs w:val="20"/>
                              </w:rPr>
                              <w:t>after</w:t>
                            </w:r>
                            <w:r>
                              <w:rPr>
                                <w:rFonts w:ascii="Lato" w:hAnsi="Lato"/>
                                <w:bCs/>
                                <w:sz w:val="18"/>
                                <w:szCs w:val="20"/>
                              </w:rPr>
                              <w:t xml:space="preserve"> travel/event.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4DDC" id="_x0000_s1027" type="#_x0000_t202" style="position:absolute;margin-left:272.05pt;margin-top:.7pt;width:323.25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" fillcolor="#d9e2f3 [660]" stroked="f">
                <v:textbox>
                  <w:txbxContent>
                    <w:p w14:paraId="270E8DC5" w14:textId="4893A1AC" w:rsidR="003C4E9E" w:rsidRPr="003C4E9E" w:rsidRDefault="003C4E9E">
                      <w:pPr>
                        <w:rPr>
                          <w:rFonts w:ascii="Lato" w:hAnsi="Lato"/>
                          <w:sz w:val="18"/>
                        </w:rPr>
                      </w:pPr>
                      <w:r w:rsidRPr="003C4E9E">
                        <w:rPr>
                          <w:rFonts w:ascii="Lato" w:hAnsi="Lato"/>
                          <w:b/>
                          <w:sz w:val="18"/>
                        </w:rPr>
                        <w:t>RECEIPTS:</w:t>
                      </w:r>
                      <w:r w:rsidRPr="003C4E9E">
                        <w:rPr>
                          <w:rFonts w:ascii="Lato" w:hAnsi="Lato"/>
                          <w:sz w:val="18"/>
                        </w:rPr>
                        <w:t xml:space="preserve"> Three ways to submit: 1) Scan receipts as a PDF and attach them, along with this form, </w:t>
                      </w:r>
                      <w:r w:rsidR="00F53A43">
                        <w:rPr>
                          <w:rFonts w:ascii="Lato" w:hAnsi="Lato"/>
                          <w:sz w:val="18"/>
                        </w:rPr>
                        <w:t>in</w:t>
                      </w:r>
                      <w:r w:rsidRPr="003C4E9E">
                        <w:rPr>
                          <w:rFonts w:ascii="Lato" w:hAnsi="Lato"/>
                          <w:sz w:val="18"/>
                        </w:rPr>
                        <w:t xml:space="preserve"> an email to </w:t>
                      </w:r>
                      <w:hyperlink r:id="rId7" w:history="1">
                        <w:r w:rsidR="00904DF9" w:rsidRPr="00FF3C7A">
                          <w:rPr>
                            <w:rStyle w:val="Hyperlink"/>
                            <w:rFonts w:ascii="Lato" w:hAnsi="Lato"/>
                            <w:sz w:val="18"/>
                          </w:rPr>
                          <w:t>expenses@awsp.org</w:t>
                        </w:r>
                      </w:hyperlink>
                      <w:r w:rsidRPr="003C4E9E">
                        <w:rPr>
                          <w:rFonts w:ascii="Lato" w:hAnsi="Lato"/>
                          <w:sz w:val="18"/>
                        </w:rPr>
                        <w:t>; 2) Mail</w:t>
                      </w:r>
                      <w:r w:rsidR="00711C1E">
                        <w:rPr>
                          <w:rFonts w:ascii="Lato" w:hAnsi="Lato"/>
                          <w:sz w:val="18"/>
                        </w:rPr>
                        <w:t xml:space="preserve"> with this form</w:t>
                      </w:r>
                      <w:r w:rsidRPr="003C4E9E">
                        <w:rPr>
                          <w:rFonts w:ascii="Lato" w:hAnsi="Lato"/>
                          <w:sz w:val="18"/>
                        </w:rPr>
                        <w:t xml:space="preserve"> to AWSP, 1021 8</w:t>
                      </w:r>
                      <w:r w:rsidRPr="003C4E9E">
                        <w:rPr>
                          <w:rFonts w:ascii="Lato" w:hAnsi="Lato"/>
                          <w:sz w:val="18"/>
                          <w:vertAlign w:val="superscript"/>
                        </w:rPr>
                        <w:t>th</w:t>
                      </w:r>
                      <w:r w:rsidRPr="003C4E9E">
                        <w:rPr>
                          <w:rFonts w:ascii="Lato" w:hAnsi="Lato"/>
                          <w:sz w:val="18"/>
                        </w:rPr>
                        <w:t xml:space="preserve"> Ave. SE, Olympia, WA 98501; or </w:t>
                      </w:r>
                      <w:r w:rsidR="00110A5C">
                        <w:rPr>
                          <w:rFonts w:ascii="Lato" w:hAnsi="Lato"/>
                          <w:sz w:val="18"/>
                        </w:rPr>
                        <w:t>3) F</w:t>
                      </w:r>
                      <w:r w:rsidRPr="003C4E9E">
                        <w:rPr>
                          <w:rFonts w:ascii="Lato" w:hAnsi="Lato"/>
                          <w:sz w:val="18"/>
                        </w:rPr>
                        <w:t>ax your receipts with this form to 360.357.7966.</w:t>
                      </w:r>
                    </w:p>
                    <w:p w14:paraId="578BCB69" w14:textId="35EC32D6" w:rsidR="003C4E9E" w:rsidRDefault="003C4E9E">
                      <w:pPr>
                        <w:rPr>
                          <w:rFonts w:ascii="Lato" w:hAnsi="Lato"/>
                          <w:sz w:val="18"/>
                        </w:rPr>
                      </w:pPr>
                      <w:r w:rsidRPr="003C4E9E">
                        <w:rPr>
                          <w:rFonts w:ascii="Lato" w:hAnsi="Lato"/>
                          <w:b/>
                          <w:sz w:val="18"/>
                        </w:rPr>
                        <w:t>NOTE:</w:t>
                      </w:r>
                      <w:r w:rsidRPr="003C4E9E">
                        <w:rPr>
                          <w:rFonts w:ascii="Lato" w:hAnsi="Lato"/>
                          <w:sz w:val="18"/>
                        </w:rPr>
                        <w:t xml:space="preserve"> Please print or save a copy of this form for your personal records.</w:t>
                      </w:r>
                    </w:p>
                    <w:p w14:paraId="41671A14" w14:textId="0F3C299E" w:rsidR="00C32363" w:rsidRPr="003C4E9E" w:rsidRDefault="00C32363">
                      <w:pPr>
                        <w:rPr>
                          <w:rFonts w:ascii="Lato" w:hAnsi="Lato"/>
                          <w:sz w:val="18"/>
                        </w:rPr>
                      </w:pPr>
                      <w:r w:rsidRPr="003B5E62">
                        <w:rPr>
                          <w:rFonts w:ascii="Lato" w:hAnsi="Lato"/>
                          <w:b/>
                          <w:color w:val="ED7D31" w:themeColor="accent2"/>
                          <w:sz w:val="18"/>
                        </w:rPr>
                        <w:t>DEADLINE:</w:t>
                      </w:r>
                      <w:r w:rsidRPr="003B5E62">
                        <w:rPr>
                          <w:rFonts w:ascii="Lato" w:hAnsi="Lato"/>
                          <w:color w:val="ED7D31" w:themeColor="accent2"/>
                          <w:sz w:val="18"/>
                        </w:rPr>
                        <w:t xml:space="preserve"> </w:t>
                      </w:r>
                      <w:r>
                        <w:rPr>
                          <w:rFonts w:ascii="Lato" w:hAnsi="Lato"/>
                          <w:bCs/>
                          <w:sz w:val="18"/>
                          <w:szCs w:val="20"/>
                        </w:rPr>
                        <w:t>Please submit expense vouchers within</w:t>
                      </w:r>
                      <w:r w:rsidRPr="00C32363">
                        <w:rPr>
                          <w:rFonts w:ascii="Lato" w:hAnsi="Lato"/>
                          <w:bCs/>
                          <w:sz w:val="18"/>
                          <w:szCs w:val="20"/>
                        </w:rPr>
                        <w:t xml:space="preserve"> </w:t>
                      </w:r>
                      <w:r w:rsidRPr="00C32363">
                        <w:rPr>
                          <w:rFonts w:ascii="Lato" w:hAnsi="Lato"/>
                          <w:b/>
                          <w:bCs/>
                          <w:sz w:val="18"/>
                          <w:szCs w:val="20"/>
                        </w:rPr>
                        <w:t xml:space="preserve">30 days </w:t>
                      </w:r>
                      <w:r w:rsidR="00B52995">
                        <w:rPr>
                          <w:rFonts w:ascii="Lato" w:hAnsi="Lato"/>
                          <w:bCs/>
                          <w:sz w:val="18"/>
                          <w:szCs w:val="20"/>
                        </w:rPr>
                        <w:t>after</w:t>
                      </w:r>
                      <w:r>
                        <w:rPr>
                          <w:rFonts w:ascii="Lato" w:hAnsi="Lato"/>
                          <w:bCs/>
                          <w:sz w:val="18"/>
                          <w:szCs w:val="20"/>
                        </w:rPr>
                        <w:t xml:space="preserve"> travel/event.</w:t>
                      </w:r>
                    </w:p>
                  </w:txbxContent>
                </v:textbox>
                <w10:wrap type="square" anchorx="margin"/>
              </v:shape>
            </w:pict>
          </mc:Fallback>
        </mc:AlternateContent>
      </w:r>
      <w:r w:rsidR="00233B86">
        <w:rPr>
          <w:rFonts w:ascii="Lato" w:hAnsi="Lato"/>
          <w:sz w:val="16"/>
        </w:rPr>
        <w:t>Signature</w:t>
      </w:r>
      <w:r w:rsidR="00335061" w:rsidRPr="00335061">
        <w:rPr>
          <w:rFonts w:ascii="Lato" w:hAnsi="Lato"/>
          <w:sz w:val="16"/>
        </w:rPr>
        <w:t>__________________________________________________________________________________</w:t>
      </w:r>
      <w:r w:rsidR="00335061">
        <w:rPr>
          <w:rFonts w:ascii="Lato" w:hAnsi="Lato"/>
          <w:sz w:val="16"/>
        </w:rPr>
        <w:t>Date</w:t>
      </w:r>
      <w:r w:rsidR="00335061">
        <w:rPr>
          <w:rFonts w:ascii="Lato" w:hAnsi="Lato"/>
          <w:sz w:val="16"/>
        </w:rPr>
        <w:softHyphen/>
      </w:r>
      <w:r w:rsidR="00335061">
        <w:rPr>
          <w:rFonts w:ascii="Lato" w:hAnsi="Lato"/>
          <w:sz w:val="16"/>
        </w:rPr>
        <w:softHyphen/>
      </w:r>
      <w:r w:rsidR="00233B86">
        <w:rPr>
          <w:rFonts w:ascii="Lato" w:hAnsi="Lato"/>
          <w:sz w:val="16"/>
        </w:rPr>
        <w:softHyphen/>
      </w:r>
      <w:r w:rsidR="00233B86">
        <w:rPr>
          <w:rFonts w:ascii="Lato" w:hAnsi="Lato"/>
          <w:sz w:val="16"/>
        </w:rPr>
        <w:softHyphen/>
      </w:r>
      <w:r w:rsidR="00233B86">
        <w:rPr>
          <w:rFonts w:ascii="Lato" w:hAnsi="Lato"/>
          <w:sz w:val="16"/>
        </w:rPr>
        <w:softHyphen/>
      </w:r>
      <w:r w:rsidR="00233B86">
        <w:rPr>
          <w:rFonts w:ascii="Lato" w:hAnsi="Lato"/>
          <w:sz w:val="16"/>
        </w:rPr>
        <w:softHyphen/>
      </w:r>
      <w:r w:rsidR="00233B86" w:rsidRPr="00335061">
        <w:rPr>
          <w:rFonts w:ascii="Lato" w:hAnsi="Lato"/>
          <w:sz w:val="16"/>
        </w:rPr>
        <w:t>______________________</w:t>
      </w:r>
    </w:p>
    <w:p w14:paraId="1A282B67" w14:textId="57D35655" w:rsidR="001F412E" w:rsidRDefault="00233B86" w:rsidP="00335061">
      <w:pPr>
        <w:rPr>
          <w:rFonts w:ascii="Lato" w:hAnsi="Lato"/>
          <w:sz w:val="16"/>
        </w:rPr>
      </w:pPr>
      <w:r>
        <w:rPr>
          <w:rFonts w:ascii="Lato" w:hAnsi="Lato"/>
          <w:sz w:val="16"/>
        </w:rPr>
        <w:t>Authorized by</w:t>
      </w:r>
      <w:r w:rsidRPr="00335061">
        <w:rPr>
          <w:rFonts w:ascii="Lato" w:hAnsi="Lato"/>
          <w:sz w:val="16"/>
        </w:rPr>
        <w:t>___________________________</w:t>
      </w:r>
      <w:r w:rsidR="00335061" w:rsidRPr="00335061">
        <w:rPr>
          <w:rFonts w:ascii="Lato" w:hAnsi="Lato"/>
          <w:sz w:val="16"/>
        </w:rPr>
        <w:t>______________________________________________________________________________</w:t>
      </w:r>
    </w:p>
    <w:p w14:paraId="6B54167A" w14:textId="775DD042" w:rsidR="001F412E" w:rsidRDefault="004309BD" w:rsidP="004309BD">
      <w:pPr>
        <w:rPr>
          <w:rFonts w:ascii="Lato" w:hAnsi="Lato"/>
          <w:b/>
          <w:sz w:val="20"/>
        </w:rPr>
      </w:pPr>
      <w:r>
        <w:rPr>
          <w:rFonts w:ascii="Lato" w:hAnsi="Lato"/>
          <w:b/>
          <w:sz w:val="24"/>
        </w:rPr>
        <w:br/>
      </w:r>
      <w:r w:rsidRPr="004309BD">
        <w:rPr>
          <w:rFonts w:ascii="Lato" w:hAnsi="Lato"/>
          <w:b/>
          <w:sz w:val="20"/>
        </w:rPr>
        <w:t>Association of Washington School Principals</w:t>
      </w:r>
      <w:r w:rsidRPr="004309BD">
        <w:rPr>
          <w:rFonts w:ascii="Lato" w:hAnsi="Lato"/>
          <w:b/>
          <w:sz w:val="20"/>
        </w:rPr>
        <w:br/>
        <w:t>1021 8</w:t>
      </w:r>
      <w:r w:rsidRPr="004309BD">
        <w:rPr>
          <w:rFonts w:ascii="Lato" w:hAnsi="Lato"/>
          <w:b/>
          <w:sz w:val="20"/>
          <w:vertAlign w:val="superscript"/>
        </w:rPr>
        <w:t>th</w:t>
      </w:r>
      <w:r w:rsidRPr="004309BD">
        <w:rPr>
          <w:rFonts w:ascii="Lato" w:hAnsi="Lato"/>
          <w:b/>
          <w:sz w:val="20"/>
        </w:rPr>
        <w:t xml:space="preserve"> Ave. SE | Olympia, WA 98501-1500</w:t>
      </w:r>
      <w:r w:rsidR="00D7486C">
        <w:rPr>
          <w:rFonts w:ascii="Lato" w:hAnsi="Lato"/>
          <w:b/>
          <w:sz w:val="20"/>
        </w:rPr>
        <w:t xml:space="preserve"> | </w:t>
      </w:r>
      <w:r w:rsidR="00D7486C" w:rsidRPr="004309BD">
        <w:rPr>
          <w:rFonts w:ascii="Lato" w:hAnsi="Lato"/>
          <w:b/>
          <w:sz w:val="20"/>
        </w:rPr>
        <w:t>800.562.6100</w:t>
      </w:r>
      <w:r w:rsidRPr="004309BD">
        <w:rPr>
          <w:rFonts w:ascii="Lato" w:hAnsi="Lato"/>
          <w:b/>
          <w:sz w:val="20"/>
        </w:rPr>
        <w:br/>
      </w:r>
      <w:r w:rsidR="00D7486C">
        <w:rPr>
          <w:rFonts w:ascii="Lato" w:hAnsi="Lato"/>
          <w:b/>
          <w:sz w:val="20"/>
        </w:rPr>
        <w:t>E</w:t>
      </w:r>
      <w:r w:rsidRPr="004309BD">
        <w:rPr>
          <w:rFonts w:ascii="Lato" w:hAnsi="Lato"/>
          <w:b/>
          <w:sz w:val="20"/>
        </w:rPr>
        <w:t xml:space="preserve">mail: </w:t>
      </w:r>
      <w:hyperlink r:id="rId8" w:history="1">
        <w:r w:rsidR="00904DF9" w:rsidRPr="00FF3C7A">
          <w:rPr>
            <w:rStyle w:val="Hyperlink"/>
            <w:rFonts w:ascii="Lato" w:hAnsi="Lato"/>
            <w:b/>
            <w:sz w:val="20"/>
          </w:rPr>
          <w:t>expenses@awsp.org</w:t>
        </w:r>
      </w:hyperlink>
      <w:r w:rsidRPr="004309BD">
        <w:rPr>
          <w:rFonts w:ascii="Lato" w:hAnsi="Lato"/>
          <w:b/>
          <w:sz w:val="20"/>
        </w:rPr>
        <w:t xml:space="preserve"> | Fax: 360.357.7966</w:t>
      </w:r>
    </w:p>
    <w:p w14:paraId="05F74E46" w14:textId="0A68430B" w:rsidR="00E91532" w:rsidRPr="00E91532" w:rsidRDefault="00E91532" w:rsidP="00E91532">
      <w:pPr>
        <w:jc w:val="center"/>
        <w:rPr>
          <w:rFonts w:ascii="Lato" w:hAnsi="Lato"/>
          <w:b/>
        </w:rPr>
      </w:pPr>
      <w:r w:rsidRPr="00E91532">
        <w:rPr>
          <w:rFonts w:ascii="Lato" w:hAnsi="Lato"/>
          <w:b/>
          <w:sz w:val="28"/>
        </w:rPr>
        <w:lastRenderedPageBreak/>
        <w:t>Association of Washington School Principals | Washington School Principals’ Education Foundation</w:t>
      </w:r>
    </w:p>
    <w:p w14:paraId="3C0AFE83" w14:textId="5167BB60" w:rsidR="00E91532" w:rsidRDefault="00E91532" w:rsidP="00E91532">
      <w:pPr>
        <w:rPr>
          <w:rFonts w:ascii="Lato" w:hAnsi="Lato"/>
          <w:b/>
          <w:color w:val="0070C0"/>
          <w:sz w:val="24"/>
        </w:rPr>
      </w:pPr>
      <w:r>
        <w:rPr>
          <w:rFonts w:ascii="Lato" w:hAnsi="Lato"/>
          <w:b/>
          <w:color w:val="0070C0"/>
          <w:sz w:val="24"/>
        </w:rPr>
        <w:br/>
      </w:r>
      <w:r w:rsidRPr="00E91532">
        <w:rPr>
          <w:rFonts w:ascii="Lato" w:hAnsi="Lato"/>
          <w:b/>
          <w:color w:val="0070C0"/>
          <w:sz w:val="28"/>
        </w:rPr>
        <w:t>Guidelines Covering Travel and Expenses</w:t>
      </w:r>
    </w:p>
    <w:p w14:paraId="06CBFD1C" w14:textId="3180E392" w:rsidR="00E91532" w:rsidRPr="00E91532" w:rsidRDefault="00826742" w:rsidP="00E91532">
      <w:pPr>
        <w:pStyle w:val="Default"/>
        <w:rPr>
          <w:rFonts w:ascii="Lato" w:hAnsi="Lato"/>
          <w:sz w:val="20"/>
          <w:szCs w:val="20"/>
        </w:rPr>
      </w:pPr>
      <w:r w:rsidRPr="00CC0A87">
        <w:rPr>
          <w:rFonts w:ascii="Lato" w:hAnsi="Lato"/>
          <w:noProof/>
          <w:sz w:val="20"/>
          <w:szCs w:val="20"/>
        </w:rPr>
        <mc:AlternateContent>
          <mc:Choice Requires="wps">
            <w:drawing>
              <wp:anchor distT="45720" distB="45720" distL="114300" distR="114300" simplePos="0" relativeHeight="251663360" behindDoc="0" locked="0" layoutInCell="1" allowOverlap="1" wp14:anchorId="7FA62D13" wp14:editId="35BE4BE7">
                <wp:simplePos x="0" y="0"/>
                <wp:positionH relativeFrom="margin">
                  <wp:align>center</wp:align>
                </wp:positionH>
                <wp:positionV relativeFrom="paragraph">
                  <wp:posOffset>567690</wp:posOffset>
                </wp:positionV>
                <wp:extent cx="9096375" cy="409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409575"/>
                        </a:xfrm>
                        <a:prstGeom prst="rect">
                          <a:avLst/>
                        </a:prstGeom>
                        <a:solidFill>
                          <a:schemeClr val="accent1">
                            <a:lumMod val="20000"/>
                            <a:lumOff val="80000"/>
                          </a:schemeClr>
                        </a:solidFill>
                        <a:ln w="9525">
                          <a:solidFill>
                            <a:srgbClr val="000000"/>
                          </a:solidFill>
                          <a:miter lim="800000"/>
                          <a:headEnd/>
                          <a:tailEnd/>
                        </a:ln>
                      </wps:spPr>
                      <wps:txbx>
                        <w:txbxContent>
                          <w:p w14:paraId="382C7C08" w14:textId="0D4F56AA" w:rsidR="00CC0A87" w:rsidRPr="00CC0A87" w:rsidRDefault="00CC0A87" w:rsidP="00CC0A87">
                            <w:pPr>
                              <w:pStyle w:val="Default"/>
                              <w:jc w:val="center"/>
                              <w:rPr>
                                <w:rFonts w:ascii="Lato" w:hAnsi="Lato"/>
                                <w:sz w:val="20"/>
                                <w:szCs w:val="20"/>
                              </w:rPr>
                            </w:pPr>
                            <w:r w:rsidRPr="00CC0A87">
                              <w:rPr>
                                <w:rFonts w:ascii="Lato" w:hAnsi="Lato"/>
                                <w:b/>
                                <w:bCs/>
                                <w:sz w:val="20"/>
                                <w:szCs w:val="20"/>
                              </w:rPr>
                              <w:t>PLEASE SUBMIT EXPENSE VOUCHERS WITHIN 30 DAYS AFTER TRAVEL</w:t>
                            </w:r>
                            <w:r w:rsidR="00C32363">
                              <w:rPr>
                                <w:rFonts w:ascii="Lato" w:hAnsi="Lato"/>
                                <w:b/>
                                <w:bCs/>
                                <w:sz w:val="20"/>
                                <w:szCs w:val="20"/>
                              </w:rPr>
                              <w:t>/EVENT</w:t>
                            </w:r>
                            <w:r w:rsidRPr="00CC0A87">
                              <w:rPr>
                                <w:rFonts w:ascii="Lato" w:hAnsi="Lato"/>
                                <w:b/>
                                <w:bCs/>
                                <w:sz w:val="20"/>
                                <w:szCs w:val="20"/>
                              </w:rPr>
                              <w:t>.</w:t>
                            </w:r>
                            <w:r>
                              <w:rPr>
                                <w:rFonts w:ascii="Lato" w:hAnsi="Lato"/>
                                <w:b/>
                                <w:bCs/>
                                <w:sz w:val="20"/>
                                <w:szCs w:val="20"/>
                              </w:rPr>
                              <w:t xml:space="preserve"> </w:t>
                            </w:r>
                            <w:r>
                              <w:rPr>
                                <w:rFonts w:ascii="Lato" w:hAnsi="Lato"/>
                                <w:b/>
                                <w:bCs/>
                                <w:sz w:val="20"/>
                                <w:szCs w:val="20"/>
                              </w:rPr>
                              <w:br/>
                            </w:r>
                            <w:r w:rsidRPr="00CC0A87">
                              <w:rPr>
                                <w:rFonts w:ascii="Lato" w:hAnsi="Lato"/>
                                <w:b/>
                                <w:bCs/>
                                <w:sz w:val="20"/>
                                <w:szCs w:val="20"/>
                              </w:rPr>
                              <w:t>ALL RECEIPTS/TICKET STUBS MUST BE ATTACHED TO THE CLAIM VOUCHER.</w:t>
                            </w:r>
                          </w:p>
                          <w:p w14:paraId="03740A90" w14:textId="585698A1" w:rsidR="00CC0A87" w:rsidRPr="00CC0A87" w:rsidRDefault="00CC0A87" w:rsidP="00CC0A87">
                            <w:pPr>
                              <w:jc w:val="cente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62D13" id="_x0000_s1028" type="#_x0000_t202" style="position:absolute;margin-left:0;margin-top:44.7pt;width:716.25pt;height:32.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" fillcolor="#d9e2f3 [660]">
                <v:textbox>
                  <w:txbxContent>
                    <w:p w14:paraId="382C7C08" w14:textId="0D4F56AA" w:rsidR="00CC0A87" w:rsidRPr="00CC0A87" w:rsidRDefault="00CC0A87" w:rsidP="00CC0A87">
                      <w:pPr>
                        <w:pStyle w:val="Default"/>
                        <w:jc w:val="center"/>
                        <w:rPr>
                          <w:rFonts w:ascii="Lato" w:hAnsi="Lato"/>
                          <w:sz w:val="20"/>
                          <w:szCs w:val="20"/>
                        </w:rPr>
                      </w:pPr>
                      <w:r w:rsidRPr="00CC0A87">
                        <w:rPr>
                          <w:rFonts w:ascii="Lato" w:hAnsi="Lato"/>
                          <w:b/>
                          <w:bCs/>
                          <w:sz w:val="20"/>
                          <w:szCs w:val="20"/>
                        </w:rPr>
                        <w:t>PLEASE SUBMIT EXPENSE VOUCHERS WITHIN 30 DAYS AFTER TRAVEL</w:t>
                      </w:r>
                      <w:r w:rsidR="00C32363">
                        <w:rPr>
                          <w:rFonts w:ascii="Lato" w:hAnsi="Lato"/>
                          <w:b/>
                          <w:bCs/>
                          <w:sz w:val="20"/>
                          <w:szCs w:val="20"/>
                        </w:rPr>
                        <w:t>/EVENT</w:t>
                      </w:r>
                      <w:r w:rsidRPr="00CC0A87">
                        <w:rPr>
                          <w:rFonts w:ascii="Lato" w:hAnsi="Lato"/>
                          <w:b/>
                          <w:bCs/>
                          <w:sz w:val="20"/>
                          <w:szCs w:val="20"/>
                        </w:rPr>
                        <w:t>.</w:t>
                      </w:r>
                      <w:r>
                        <w:rPr>
                          <w:rFonts w:ascii="Lato" w:hAnsi="Lato"/>
                          <w:b/>
                          <w:bCs/>
                          <w:sz w:val="20"/>
                          <w:szCs w:val="20"/>
                        </w:rPr>
                        <w:t xml:space="preserve"> </w:t>
                      </w:r>
                      <w:r>
                        <w:rPr>
                          <w:rFonts w:ascii="Lato" w:hAnsi="Lato"/>
                          <w:b/>
                          <w:bCs/>
                          <w:sz w:val="20"/>
                          <w:szCs w:val="20"/>
                        </w:rPr>
                        <w:br/>
                      </w:r>
                      <w:r w:rsidRPr="00CC0A87">
                        <w:rPr>
                          <w:rFonts w:ascii="Lato" w:hAnsi="Lato"/>
                          <w:b/>
                          <w:bCs/>
                          <w:sz w:val="20"/>
                          <w:szCs w:val="20"/>
                        </w:rPr>
                        <w:t>ALL RECEIPTS/TICKET STUBS MUST BE ATTACHED TO THE CLAIM VOUCHER.</w:t>
                      </w:r>
                    </w:p>
                    <w:p w14:paraId="03740A90" w14:textId="585698A1" w:rsidR="00CC0A87" w:rsidRPr="00CC0A87" w:rsidRDefault="00CC0A87" w:rsidP="00CC0A87">
                      <w:pPr>
                        <w:jc w:val="center"/>
                        <w:rPr>
                          <w:color w:val="000000"/>
                        </w:rPr>
                      </w:pPr>
                    </w:p>
                  </w:txbxContent>
                </v:textbox>
                <w10:wrap type="square" anchorx="margin"/>
              </v:shape>
            </w:pict>
          </mc:Fallback>
        </mc:AlternateContent>
      </w:r>
      <w:r w:rsidR="00E91532" w:rsidRPr="00E91532">
        <w:rPr>
          <w:rFonts w:ascii="Lato" w:hAnsi="Lato"/>
          <w:sz w:val="20"/>
          <w:szCs w:val="20"/>
        </w:rPr>
        <w:t xml:space="preserve">AWSP appreciates the time and effort you have given to the Association and wishes to reimburse you for out-of-pocket expenses while at the same time, we believe we are obliged to be good stewards of Association funds by using the </w:t>
      </w:r>
      <w:r w:rsidR="00E91532" w:rsidRPr="00AE6E85">
        <w:rPr>
          <w:rFonts w:ascii="Lato" w:hAnsi="Lato"/>
          <w:sz w:val="20"/>
          <w:szCs w:val="20"/>
          <w:u w:val="single"/>
        </w:rPr>
        <w:t>least expensive option</w:t>
      </w:r>
      <w:r w:rsidR="00E91532" w:rsidRPr="00E91532">
        <w:rPr>
          <w:rFonts w:ascii="Lato" w:hAnsi="Lato"/>
          <w:sz w:val="20"/>
          <w:szCs w:val="20"/>
        </w:rPr>
        <w:t xml:space="preserve"> for traveling. With that in mind, we have developed the following guidelines to govern travel and expenses. Thank you for helping us, by using AWSP funds prudently. </w:t>
      </w:r>
    </w:p>
    <w:p w14:paraId="5AB9CCB3" w14:textId="3F95CE5B" w:rsidR="00E91532" w:rsidRPr="00E91532" w:rsidRDefault="00E91532" w:rsidP="00E91532">
      <w:pPr>
        <w:pStyle w:val="Default"/>
        <w:rPr>
          <w:rFonts w:ascii="Lato" w:hAnsi="Lato"/>
          <w:sz w:val="20"/>
          <w:szCs w:val="20"/>
        </w:rPr>
      </w:pPr>
      <w:r w:rsidRPr="00E91532">
        <w:rPr>
          <w:rFonts w:ascii="Lato" w:hAnsi="Lato"/>
          <w:b/>
          <w:bCs/>
          <w:sz w:val="20"/>
          <w:szCs w:val="20"/>
        </w:rPr>
        <w:br/>
        <w:t xml:space="preserve">1. AIR TRAVEL </w:t>
      </w:r>
    </w:p>
    <w:p w14:paraId="77FB9A0D" w14:textId="5AFD4220" w:rsidR="00E91532" w:rsidRPr="00E91532" w:rsidRDefault="00E91532" w:rsidP="00E91532">
      <w:pPr>
        <w:pStyle w:val="Default"/>
        <w:rPr>
          <w:rFonts w:ascii="Lato" w:hAnsi="Lato"/>
          <w:sz w:val="20"/>
          <w:szCs w:val="20"/>
        </w:rPr>
      </w:pPr>
      <w:r w:rsidRPr="00E91532">
        <w:rPr>
          <w:rFonts w:ascii="Lato" w:hAnsi="Lato"/>
          <w:sz w:val="20"/>
          <w:szCs w:val="20"/>
        </w:rPr>
        <w:t xml:space="preserve">You will be reimbursed for the cost of coach airfare to and from AWSP meetings. In order to keep costs down, please book tickets at least one month in advance, whenever possible. Please compare costs of driving vs. flying when making travel decisions. </w:t>
      </w:r>
      <w:r w:rsidRPr="00E91532">
        <w:rPr>
          <w:rFonts w:ascii="Lato" w:hAnsi="Lato"/>
          <w:sz w:val="20"/>
          <w:szCs w:val="20"/>
        </w:rPr>
        <w:br/>
      </w:r>
    </w:p>
    <w:p w14:paraId="0A51CF93" w14:textId="00D0F1E4" w:rsidR="00E91532" w:rsidRPr="00E91532" w:rsidRDefault="00E91532" w:rsidP="00E91532">
      <w:pPr>
        <w:pStyle w:val="Default"/>
        <w:rPr>
          <w:rFonts w:ascii="Lato" w:hAnsi="Lato"/>
          <w:sz w:val="20"/>
          <w:szCs w:val="20"/>
        </w:rPr>
      </w:pPr>
      <w:r w:rsidRPr="00E91532">
        <w:rPr>
          <w:rFonts w:ascii="Lato" w:hAnsi="Lato"/>
          <w:b/>
          <w:sz w:val="20"/>
          <w:szCs w:val="20"/>
        </w:rPr>
        <w:t>2.</w:t>
      </w:r>
      <w:r w:rsidRPr="00E91532">
        <w:rPr>
          <w:rFonts w:ascii="Lato" w:hAnsi="Lato"/>
          <w:sz w:val="20"/>
          <w:szCs w:val="20"/>
        </w:rPr>
        <w:t xml:space="preserve"> </w:t>
      </w:r>
      <w:r w:rsidRPr="00E91532">
        <w:rPr>
          <w:rFonts w:ascii="Lato" w:hAnsi="Lato"/>
          <w:b/>
          <w:bCs/>
          <w:sz w:val="20"/>
          <w:szCs w:val="20"/>
        </w:rPr>
        <w:t xml:space="preserve">MILEAGE REIMBURSEMENT </w:t>
      </w:r>
    </w:p>
    <w:p w14:paraId="0F9920DD" w14:textId="05B905C9" w:rsidR="00E91532" w:rsidRPr="00E91532" w:rsidRDefault="00E91532" w:rsidP="00E91532">
      <w:pPr>
        <w:pStyle w:val="Default"/>
        <w:rPr>
          <w:rFonts w:ascii="Lato" w:hAnsi="Lato"/>
          <w:sz w:val="20"/>
          <w:szCs w:val="20"/>
        </w:rPr>
      </w:pPr>
      <w:r w:rsidRPr="00E91532">
        <w:rPr>
          <w:rFonts w:ascii="Lato" w:hAnsi="Lato"/>
          <w:sz w:val="20"/>
          <w:szCs w:val="20"/>
        </w:rPr>
        <w:t xml:space="preserve">The total amount of the mileage claimed should not exceed the cost of coach airfare. Mileage is reimbursed at the current IRS rate. </w:t>
      </w:r>
      <w:r w:rsidRPr="00E91532">
        <w:rPr>
          <w:rFonts w:ascii="Lato" w:hAnsi="Lato"/>
          <w:sz w:val="20"/>
          <w:szCs w:val="20"/>
          <w:u w:val="single"/>
        </w:rPr>
        <w:t>Please check both possibilities prior to finalizing your travel plans.</w:t>
      </w:r>
      <w:r w:rsidR="00FB3765">
        <w:rPr>
          <w:rFonts w:ascii="Lato" w:hAnsi="Lato"/>
          <w:sz w:val="20"/>
          <w:szCs w:val="20"/>
        </w:rPr>
        <w:t xml:space="preserve"> As of January 1, 2019</w:t>
      </w:r>
      <w:r w:rsidRPr="00E91532">
        <w:rPr>
          <w:rFonts w:ascii="Lato" w:hAnsi="Lato"/>
          <w:sz w:val="20"/>
          <w:szCs w:val="20"/>
        </w:rPr>
        <w:t xml:space="preserve">, </w:t>
      </w:r>
      <w:r w:rsidR="00FB3765">
        <w:rPr>
          <w:rFonts w:ascii="Lato" w:hAnsi="Lato"/>
          <w:sz w:val="20"/>
          <w:szCs w:val="20"/>
        </w:rPr>
        <w:t>the reimbursement rate is $0.58</w:t>
      </w:r>
      <w:r w:rsidRPr="00E91532">
        <w:rPr>
          <w:rFonts w:ascii="Lato" w:hAnsi="Lato"/>
          <w:sz w:val="20"/>
          <w:szCs w:val="20"/>
        </w:rPr>
        <w:t xml:space="preserve"> per mile. </w:t>
      </w:r>
      <w:r w:rsidRPr="00E91532">
        <w:rPr>
          <w:rFonts w:ascii="Lato" w:hAnsi="Lato"/>
          <w:sz w:val="20"/>
          <w:szCs w:val="20"/>
        </w:rPr>
        <w:br/>
      </w:r>
    </w:p>
    <w:p w14:paraId="008E6660" w14:textId="0733F0E8" w:rsidR="00E91532" w:rsidRPr="00E91532" w:rsidRDefault="00E91532" w:rsidP="00E91532">
      <w:pPr>
        <w:pStyle w:val="Default"/>
        <w:rPr>
          <w:rFonts w:ascii="Lato" w:hAnsi="Lato"/>
          <w:sz w:val="20"/>
          <w:szCs w:val="20"/>
        </w:rPr>
      </w:pPr>
      <w:r w:rsidRPr="00E91532">
        <w:rPr>
          <w:rFonts w:ascii="Lato" w:hAnsi="Lato"/>
          <w:b/>
          <w:bCs/>
          <w:sz w:val="20"/>
          <w:szCs w:val="20"/>
        </w:rPr>
        <w:t xml:space="preserve">3. LODGING </w:t>
      </w:r>
    </w:p>
    <w:p w14:paraId="2556F69A" w14:textId="6C6E8129" w:rsidR="00E91532" w:rsidRPr="00E91532" w:rsidRDefault="00E91532" w:rsidP="00E91532">
      <w:pPr>
        <w:pStyle w:val="Default"/>
        <w:rPr>
          <w:rFonts w:ascii="Lato" w:hAnsi="Lato"/>
          <w:sz w:val="20"/>
          <w:szCs w:val="20"/>
        </w:rPr>
      </w:pPr>
      <w:r w:rsidRPr="00E91532">
        <w:rPr>
          <w:rFonts w:ascii="Lato" w:hAnsi="Lato"/>
          <w:sz w:val="20"/>
          <w:szCs w:val="20"/>
        </w:rPr>
        <w:t xml:space="preserve">Board and committee members will be expected to stay the fewest nights possible, enabling them to fulfill the obligation of serving on the boards or committees. </w:t>
      </w:r>
    </w:p>
    <w:p w14:paraId="143F3935" w14:textId="6363E24E" w:rsidR="00E91532" w:rsidRPr="00E91532" w:rsidRDefault="00E91532" w:rsidP="00E91532">
      <w:pPr>
        <w:pStyle w:val="Default"/>
        <w:rPr>
          <w:rFonts w:ascii="Lato" w:hAnsi="Lato"/>
          <w:sz w:val="20"/>
          <w:szCs w:val="20"/>
        </w:rPr>
      </w:pPr>
      <w:r>
        <w:rPr>
          <w:rFonts w:ascii="Lato" w:hAnsi="Lato"/>
          <w:b/>
          <w:bCs/>
          <w:sz w:val="20"/>
          <w:szCs w:val="20"/>
        </w:rPr>
        <w:br/>
      </w:r>
      <w:r w:rsidRPr="00E91532">
        <w:rPr>
          <w:rFonts w:ascii="Lato" w:hAnsi="Lato"/>
          <w:b/>
          <w:bCs/>
          <w:sz w:val="20"/>
          <w:szCs w:val="20"/>
        </w:rPr>
        <w:t xml:space="preserve">4. MEALS </w:t>
      </w:r>
    </w:p>
    <w:p w14:paraId="1A3ADDCF" w14:textId="6B96A066" w:rsidR="00E91532" w:rsidRPr="00E91532" w:rsidRDefault="00E91532" w:rsidP="00E91532">
      <w:pPr>
        <w:pStyle w:val="Default"/>
        <w:rPr>
          <w:rFonts w:ascii="Lato" w:hAnsi="Lato"/>
          <w:sz w:val="20"/>
          <w:szCs w:val="20"/>
        </w:rPr>
      </w:pPr>
      <w:r w:rsidRPr="00E91532">
        <w:rPr>
          <w:rFonts w:ascii="Lato" w:hAnsi="Lato"/>
          <w:sz w:val="20"/>
          <w:szCs w:val="20"/>
        </w:rPr>
        <w:t xml:space="preserve">When meals are not provided as part of an official function, they will be reimbursed with the following maximum allowances: </w:t>
      </w:r>
    </w:p>
    <w:p w14:paraId="5F5C0C3D" w14:textId="56FEEBB6" w:rsidR="00E91532" w:rsidRPr="00E91532" w:rsidRDefault="00E91532" w:rsidP="00E91532">
      <w:pPr>
        <w:pStyle w:val="Default"/>
        <w:rPr>
          <w:rFonts w:ascii="Lato" w:hAnsi="Lato"/>
          <w:sz w:val="20"/>
          <w:szCs w:val="20"/>
        </w:rPr>
      </w:pPr>
      <w:r>
        <w:rPr>
          <w:rFonts w:ascii="Lato" w:hAnsi="Lato"/>
          <w:sz w:val="20"/>
          <w:szCs w:val="20"/>
        </w:rPr>
        <w:br/>
      </w:r>
      <w:r w:rsidRPr="00E91532">
        <w:rPr>
          <w:rFonts w:ascii="Lato" w:hAnsi="Lato"/>
          <w:sz w:val="20"/>
          <w:szCs w:val="20"/>
        </w:rPr>
        <w:t>Breakfast - $15.00</w:t>
      </w:r>
      <w:r w:rsidR="00B10E3D">
        <w:rPr>
          <w:rFonts w:ascii="Lato" w:hAnsi="Lato"/>
          <w:sz w:val="20"/>
          <w:szCs w:val="20"/>
        </w:rPr>
        <w:t xml:space="preserve">              </w:t>
      </w:r>
      <w:r w:rsidRPr="00E91532">
        <w:rPr>
          <w:rFonts w:ascii="Lato" w:hAnsi="Lato"/>
          <w:sz w:val="20"/>
          <w:szCs w:val="20"/>
        </w:rPr>
        <w:t>Lunch - $18.00</w:t>
      </w:r>
      <w:r w:rsidR="00B10E3D">
        <w:rPr>
          <w:rFonts w:ascii="Lato" w:hAnsi="Lato"/>
          <w:sz w:val="20"/>
          <w:szCs w:val="20"/>
        </w:rPr>
        <w:t xml:space="preserve">              </w:t>
      </w:r>
      <w:r w:rsidRPr="00E91532">
        <w:rPr>
          <w:rFonts w:ascii="Lato" w:hAnsi="Lato"/>
          <w:sz w:val="20"/>
          <w:szCs w:val="20"/>
        </w:rPr>
        <w:t xml:space="preserve">Dinner - $28.00 </w:t>
      </w:r>
    </w:p>
    <w:p w14:paraId="694E6948" w14:textId="6B2D8A0F" w:rsidR="00E91532" w:rsidRPr="001541E5" w:rsidRDefault="00E91532" w:rsidP="00E91532">
      <w:pPr>
        <w:pStyle w:val="Default"/>
        <w:rPr>
          <w:rFonts w:ascii="Lato" w:hAnsi="Lato"/>
          <w:b/>
          <w:color w:val="ED7D31" w:themeColor="accent2"/>
          <w:sz w:val="20"/>
          <w:szCs w:val="20"/>
        </w:rPr>
      </w:pPr>
      <w:r>
        <w:rPr>
          <w:rFonts w:ascii="Lato" w:hAnsi="Lato"/>
          <w:color w:val="FF0000"/>
          <w:sz w:val="20"/>
          <w:szCs w:val="20"/>
        </w:rPr>
        <w:br/>
      </w:r>
      <w:r w:rsidRPr="001541E5">
        <w:rPr>
          <w:rFonts w:ascii="Lato" w:hAnsi="Lato"/>
          <w:b/>
          <w:color w:val="ED7D31" w:themeColor="accent2"/>
          <w:sz w:val="20"/>
          <w:szCs w:val="20"/>
        </w:rPr>
        <w:t xml:space="preserve">A receipt is needed if you are claiming the maximum allowance. If you are claiming less than the maximum NO receipt is necessary. </w:t>
      </w:r>
    </w:p>
    <w:p w14:paraId="0029E94B" w14:textId="77777777" w:rsidR="00E91532" w:rsidRPr="00E91532" w:rsidRDefault="00E91532" w:rsidP="00E91532">
      <w:pPr>
        <w:pStyle w:val="Default"/>
        <w:rPr>
          <w:rFonts w:ascii="Lato" w:hAnsi="Lato"/>
          <w:sz w:val="20"/>
          <w:szCs w:val="20"/>
        </w:rPr>
      </w:pPr>
      <w:r w:rsidRPr="00E91532">
        <w:rPr>
          <w:rFonts w:ascii="Lato" w:hAnsi="Lato"/>
          <w:sz w:val="20"/>
          <w:szCs w:val="20"/>
        </w:rPr>
        <w:t xml:space="preserve">Meals that are part of an official function will be reimbursed at the actual cost of the meals. Reimbursement will not be provided for alcoholic beverages. </w:t>
      </w:r>
    </w:p>
    <w:p w14:paraId="62E79891" w14:textId="4EB78877" w:rsidR="00E91532" w:rsidRPr="00E91532" w:rsidRDefault="00E91532" w:rsidP="00E91532">
      <w:pPr>
        <w:pStyle w:val="Default"/>
        <w:rPr>
          <w:rFonts w:ascii="Lato" w:hAnsi="Lato"/>
          <w:sz w:val="20"/>
          <w:szCs w:val="20"/>
        </w:rPr>
      </w:pPr>
      <w:r>
        <w:rPr>
          <w:rFonts w:ascii="Lato" w:hAnsi="Lato"/>
          <w:b/>
          <w:bCs/>
          <w:sz w:val="20"/>
          <w:szCs w:val="20"/>
        </w:rPr>
        <w:br/>
      </w:r>
      <w:r w:rsidRPr="00E91532">
        <w:rPr>
          <w:rFonts w:ascii="Lato" w:hAnsi="Lato"/>
          <w:b/>
          <w:bCs/>
          <w:sz w:val="20"/>
          <w:szCs w:val="20"/>
        </w:rPr>
        <w:t xml:space="preserve">5. REGISTRATION FEES </w:t>
      </w:r>
    </w:p>
    <w:p w14:paraId="27AD765C" w14:textId="322C43CD" w:rsidR="00E91532" w:rsidRPr="00E91532" w:rsidRDefault="00E91532" w:rsidP="00E91532">
      <w:pPr>
        <w:pStyle w:val="Default"/>
        <w:rPr>
          <w:rFonts w:ascii="Lato" w:hAnsi="Lato"/>
          <w:sz w:val="20"/>
          <w:szCs w:val="20"/>
        </w:rPr>
      </w:pPr>
      <w:r w:rsidRPr="00E91532">
        <w:rPr>
          <w:rFonts w:ascii="Lato" w:hAnsi="Lato"/>
          <w:sz w:val="20"/>
          <w:szCs w:val="20"/>
        </w:rPr>
        <w:t xml:space="preserve">Meeting or conference registration fees for official component group representatives will be reimbursed. Members will be expected to take advantage of cost saving “Early Bird Registration” if available. </w:t>
      </w:r>
    </w:p>
    <w:p w14:paraId="44A27F17" w14:textId="7FC19731" w:rsidR="00E91532" w:rsidRPr="00E91532" w:rsidRDefault="00E91532" w:rsidP="00E91532">
      <w:pPr>
        <w:pStyle w:val="Default"/>
        <w:rPr>
          <w:rFonts w:ascii="Lato" w:hAnsi="Lato"/>
          <w:sz w:val="20"/>
          <w:szCs w:val="20"/>
        </w:rPr>
      </w:pPr>
      <w:r>
        <w:rPr>
          <w:rFonts w:ascii="Lato" w:hAnsi="Lato"/>
          <w:b/>
          <w:bCs/>
          <w:sz w:val="20"/>
          <w:szCs w:val="20"/>
        </w:rPr>
        <w:br/>
      </w:r>
      <w:r w:rsidRPr="00E91532">
        <w:rPr>
          <w:rFonts w:ascii="Lato" w:hAnsi="Lato"/>
          <w:b/>
          <w:bCs/>
          <w:sz w:val="20"/>
          <w:szCs w:val="20"/>
        </w:rPr>
        <w:t xml:space="preserve">6. OTHER TRANSPORTATION FEES—TAXIS, CAR RENTALS, PARKING, ETC </w:t>
      </w:r>
    </w:p>
    <w:p w14:paraId="69B21FB0" w14:textId="61EF3995" w:rsidR="00E91532" w:rsidRPr="00E91532" w:rsidRDefault="00E91532" w:rsidP="00E91532">
      <w:pPr>
        <w:pStyle w:val="Default"/>
        <w:rPr>
          <w:rFonts w:ascii="Lato" w:hAnsi="Lato"/>
          <w:sz w:val="20"/>
          <w:szCs w:val="20"/>
        </w:rPr>
      </w:pPr>
      <w:r w:rsidRPr="00E91532">
        <w:rPr>
          <w:rFonts w:ascii="Lato" w:hAnsi="Lato"/>
          <w:sz w:val="20"/>
          <w:szCs w:val="20"/>
        </w:rPr>
        <w:t xml:space="preserve">Members are expected to utilize the most economical means of transportation available. Free shuttles, carpooling or public transportation should be used when available. In some circumstances, the use of taxis or rental cars may be necessary. These expenditures should be used only when other more economical means of transportation are not available. </w:t>
      </w:r>
      <w:r w:rsidRPr="00AE6E85">
        <w:rPr>
          <w:rFonts w:ascii="Lato" w:hAnsi="Lato"/>
          <w:sz w:val="20"/>
          <w:szCs w:val="20"/>
          <w:u w:val="single"/>
        </w:rPr>
        <w:t>Prior approval will be required for car rentals</w:t>
      </w:r>
      <w:r w:rsidRPr="00E91532">
        <w:rPr>
          <w:rFonts w:ascii="Lato" w:hAnsi="Lato"/>
          <w:sz w:val="20"/>
          <w:szCs w:val="20"/>
        </w:rPr>
        <w:t xml:space="preserve">. </w:t>
      </w:r>
      <w:r w:rsidR="00CC0A87">
        <w:rPr>
          <w:rFonts w:ascii="Lato" w:hAnsi="Lato"/>
          <w:sz w:val="20"/>
          <w:szCs w:val="20"/>
        </w:rPr>
        <w:br/>
      </w:r>
      <w:r w:rsidR="00CC0A87">
        <w:rPr>
          <w:rFonts w:ascii="Lato" w:hAnsi="Lato"/>
          <w:sz w:val="20"/>
          <w:szCs w:val="20"/>
        </w:rPr>
        <w:br/>
      </w:r>
      <w:r w:rsidRPr="00E91532">
        <w:rPr>
          <w:rFonts w:ascii="Lato" w:hAnsi="Lato"/>
          <w:sz w:val="20"/>
          <w:szCs w:val="20"/>
        </w:rPr>
        <w:t xml:space="preserve">If there is a question about any expenditure made on behalf of the Association, please do not hesitate to call AWSP staff to discuss the explanation of the claim. If there is a substantial sum involved, it is desirable these expenditures be reviewed in advance with the appropriate Association director. </w:t>
      </w:r>
    </w:p>
    <w:p w14:paraId="138C2280" w14:textId="6592C16A" w:rsidR="00E91532" w:rsidRDefault="00E91532" w:rsidP="00E91532">
      <w:pPr>
        <w:rPr>
          <w:rFonts w:ascii="Lato" w:hAnsi="Lato"/>
          <w:sz w:val="20"/>
          <w:szCs w:val="20"/>
        </w:rPr>
      </w:pPr>
      <w:r w:rsidRPr="00E91532">
        <w:rPr>
          <w:rFonts w:ascii="Lato" w:hAnsi="Lato"/>
          <w:sz w:val="20"/>
          <w:szCs w:val="20"/>
        </w:rPr>
        <w:t>These procedures are subject to revision each year.</w:t>
      </w:r>
    </w:p>
    <w:p w14:paraId="4A12E483" w14:textId="6C718F2E" w:rsidR="00910C88" w:rsidRPr="00910C88" w:rsidRDefault="00910C88" w:rsidP="00E91532">
      <w:pPr>
        <w:rPr>
          <w:rFonts w:ascii="Lato" w:hAnsi="Lato"/>
          <w:i/>
          <w:sz w:val="16"/>
          <w:szCs w:val="20"/>
        </w:rPr>
      </w:pPr>
      <w:r w:rsidRPr="00910C88">
        <w:rPr>
          <w:rFonts w:ascii="Lato" w:hAnsi="Lato"/>
          <w:i/>
          <w:sz w:val="16"/>
          <w:szCs w:val="20"/>
        </w:rPr>
        <w:t xml:space="preserve">Revised </w:t>
      </w:r>
      <w:r w:rsidR="00E94337">
        <w:rPr>
          <w:rFonts w:ascii="Lato" w:hAnsi="Lato"/>
          <w:i/>
          <w:sz w:val="16"/>
          <w:szCs w:val="20"/>
        </w:rPr>
        <w:t>January 2019</w:t>
      </w:r>
      <w:bookmarkStart w:id="0" w:name="_GoBack"/>
      <w:bookmarkEnd w:id="0"/>
    </w:p>
    <w:sectPr w:rsidR="00910C88" w:rsidRPr="00910C88" w:rsidSect="0070392B">
      <w:pgSz w:w="15840" w:h="12240" w:orient="landscape"/>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14B23"/>
    <w:multiLevelType w:val="hybridMultilevel"/>
    <w:tmpl w:val="A44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2E"/>
    <w:rsid w:val="000814B8"/>
    <w:rsid w:val="00110A5C"/>
    <w:rsid w:val="00121FE9"/>
    <w:rsid w:val="00134348"/>
    <w:rsid w:val="001541E5"/>
    <w:rsid w:val="00197967"/>
    <w:rsid w:val="001F412E"/>
    <w:rsid w:val="00233B86"/>
    <w:rsid w:val="00306DE9"/>
    <w:rsid w:val="00335061"/>
    <w:rsid w:val="003B5E62"/>
    <w:rsid w:val="003C4E9E"/>
    <w:rsid w:val="004309BD"/>
    <w:rsid w:val="00452A35"/>
    <w:rsid w:val="00573914"/>
    <w:rsid w:val="006271E2"/>
    <w:rsid w:val="0070392B"/>
    <w:rsid w:val="00711C1E"/>
    <w:rsid w:val="00826742"/>
    <w:rsid w:val="008C646C"/>
    <w:rsid w:val="00904DF9"/>
    <w:rsid w:val="00910C88"/>
    <w:rsid w:val="00A83419"/>
    <w:rsid w:val="00AE6E85"/>
    <w:rsid w:val="00B10E3D"/>
    <w:rsid w:val="00B52995"/>
    <w:rsid w:val="00B57E41"/>
    <w:rsid w:val="00C02417"/>
    <w:rsid w:val="00C301A2"/>
    <w:rsid w:val="00C32363"/>
    <w:rsid w:val="00CB33AF"/>
    <w:rsid w:val="00CC05A6"/>
    <w:rsid w:val="00CC0A87"/>
    <w:rsid w:val="00D06F29"/>
    <w:rsid w:val="00D7486C"/>
    <w:rsid w:val="00E91532"/>
    <w:rsid w:val="00E94337"/>
    <w:rsid w:val="00F02CED"/>
    <w:rsid w:val="00F53A43"/>
    <w:rsid w:val="00FB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0EA3"/>
  <w15:chartTrackingRefBased/>
  <w15:docId w15:val="{211751BC-CEC5-42F9-96F8-9BC7866D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9BD"/>
    <w:rPr>
      <w:color w:val="0563C1" w:themeColor="hyperlink"/>
      <w:u w:val="single"/>
    </w:rPr>
  </w:style>
  <w:style w:type="character" w:styleId="UnresolvedMention">
    <w:name w:val="Unresolved Mention"/>
    <w:basedOn w:val="DefaultParagraphFont"/>
    <w:uiPriority w:val="99"/>
    <w:semiHidden/>
    <w:unhideWhenUsed/>
    <w:rsid w:val="004309BD"/>
    <w:rPr>
      <w:color w:val="605E5C"/>
      <w:shd w:val="clear" w:color="auto" w:fill="E1DFDD"/>
    </w:rPr>
  </w:style>
  <w:style w:type="paragraph" w:styleId="ListParagraph">
    <w:name w:val="List Paragraph"/>
    <w:basedOn w:val="Normal"/>
    <w:uiPriority w:val="34"/>
    <w:qFormat/>
    <w:rsid w:val="00F02CED"/>
    <w:pPr>
      <w:ind w:left="720"/>
      <w:contextualSpacing/>
    </w:pPr>
  </w:style>
  <w:style w:type="paragraph" w:customStyle="1" w:styleId="Default">
    <w:name w:val="Default"/>
    <w:rsid w:val="00E915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nses@awsp.org" TargetMode="External"/><Relationship Id="rId3" Type="http://schemas.openxmlformats.org/officeDocument/2006/relationships/settings" Target="settings.xml"/><Relationship Id="rId7" Type="http://schemas.openxmlformats.org/officeDocument/2006/relationships/hyperlink" Target="mailto:expenses@aw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enses@awsp.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Brumfield</dc:creator>
  <cp:keywords/>
  <dc:description/>
  <cp:lastModifiedBy>Caroline Brumfield</cp:lastModifiedBy>
  <cp:revision>4</cp:revision>
  <cp:lastPrinted>2018-06-27T17:42:00Z</cp:lastPrinted>
  <dcterms:created xsi:type="dcterms:W3CDTF">2019-01-16T20:44:00Z</dcterms:created>
  <dcterms:modified xsi:type="dcterms:W3CDTF">2019-01-16T20:45:00Z</dcterms:modified>
</cp:coreProperties>
</file>